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4269" w:rsidRPr="00EF0A6F" w:rsidRDefault="001B4269" w:rsidP="001B4269">
      <w:pPr>
        <w:widowControl w:val="0"/>
        <w:shd w:val="clear" w:color="auto" w:fill="FFFFFF"/>
        <w:tabs>
          <w:tab w:val="left" w:pos="0"/>
          <w:tab w:val="left" w:pos="1260"/>
        </w:tabs>
        <w:suppressAutoHyphens/>
        <w:spacing w:after="0" w:line="100" w:lineRule="atLeast"/>
        <w:jc w:val="center"/>
        <w:rPr>
          <w:rFonts w:ascii="Arial" w:hAnsi="Arial" w:cs="Arial"/>
          <w:b/>
          <w:spacing w:val="5"/>
          <w:kern w:val="2"/>
          <w:sz w:val="24"/>
          <w:szCs w:val="24"/>
          <w:shd w:val="clear" w:color="auto" w:fill="FFFFFF"/>
        </w:rPr>
      </w:pPr>
      <w:r w:rsidRPr="00EF0A6F">
        <w:rPr>
          <w:rFonts w:ascii="Arial" w:hAnsi="Arial" w:cs="Arial"/>
          <w:b/>
          <w:spacing w:val="5"/>
          <w:kern w:val="2"/>
          <w:sz w:val="24"/>
          <w:szCs w:val="24"/>
          <w:shd w:val="clear" w:color="auto" w:fill="FFFFFF"/>
        </w:rPr>
        <w:t>Томская область</w:t>
      </w:r>
    </w:p>
    <w:p w:rsidR="001B4269" w:rsidRPr="00EF0A6F" w:rsidRDefault="001B4269" w:rsidP="001B4269">
      <w:pPr>
        <w:widowControl w:val="0"/>
        <w:suppressAutoHyphens/>
        <w:spacing w:after="12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EF0A6F">
        <w:rPr>
          <w:rFonts w:ascii="Arial" w:hAnsi="Arial" w:cs="Arial"/>
          <w:b/>
          <w:bCs/>
          <w:spacing w:val="34"/>
          <w:kern w:val="2"/>
          <w:sz w:val="24"/>
          <w:szCs w:val="24"/>
        </w:rPr>
        <w:t>Верхнекетский район</w:t>
      </w:r>
    </w:p>
    <w:p w:rsidR="001B4269" w:rsidRPr="00EF0A6F" w:rsidRDefault="001B4269" w:rsidP="001B4269">
      <w:pPr>
        <w:widowControl w:val="0"/>
        <w:suppressAutoHyphens/>
        <w:spacing w:after="0" w:line="240" w:lineRule="auto"/>
        <w:jc w:val="center"/>
        <w:rPr>
          <w:rFonts w:ascii="Arial" w:hAnsi="Arial" w:cs="Arial"/>
          <w:b/>
          <w:kern w:val="2"/>
          <w:sz w:val="24"/>
          <w:szCs w:val="24"/>
        </w:rPr>
      </w:pPr>
      <w:r w:rsidRPr="00EF0A6F">
        <w:rPr>
          <w:rFonts w:ascii="Arial" w:hAnsi="Arial" w:cs="Arial"/>
          <w:b/>
          <w:kern w:val="2"/>
          <w:sz w:val="24"/>
          <w:szCs w:val="24"/>
        </w:rPr>
        <w:t>Совет Палочкинского сельского поселения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79"/>
      </w:tblGrid>
      <w:tr w:rsidR="001B4269" w:rsidRPr="00EF0A6F" w:rsidTr="001B4269">
        <w:tc>
          <w:tcPr>
            <w:tcW w:w="4680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  <w:tc>
          <w:tcPr>
            <w:tcW w:w="4679" w:type="dxa"/>
            <w:tcBorders>
              <w:top w:val="nil"/>
              <w:left w:val="nil"/>
              <w:bottom w:val="thinThickMediumGap" w:sz="24" w:space="0" w:color="000000"/>
              <w:right w:val="nil"/>
            </w:tcBorders>
            <w:shd w:val="clear" w:color="auto" w:fill="FFFFFF"/>
          </w:tcPr>
          <w:p w:rsidR="001B4269" w:rsidRPr="00EF0A6F" w:rsidRDefault="001B4269">
            <w:pPr>
              <w:keepNext/>
              <w:widowControl w:val="0"/>
              <w:suppressAutoHyphens/>
              <w:snapToGrid w:val="0"/>
              <w:spacing w:after="20" w:line="240" w:lineRule="auto"/>
              <w:ind w:right="57"/>
              <w:jc w:val="right"/>
              <w:rPr>
                <w:rFonts w:ascii="Arial" w:hAnsi="Arial" w:cs="Arial"/>
                <w:b/>
                <w:bCs/>
                <w:i/>
                <w:iCs/>
                <w:kern w:val="2"/>
                <w:sz w:val="24"/>
                <w:szCs w:val="24"/>
              </w:rPr>
            </w:pPr>
          </w:p>
        </w:tc>
      </w:tr>
    </w:tbl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ind w:firstLine="540"/>
        <w:jc w:val="center"/>
        <w:rPr>
          <w:rFonts w:ascii="Arial" w:hAnsi="Arial" w:cs="Arial"/>
          <w:b/>
          <w:bCs/>
          <w:sz w:val="24"/>
          <w:szCs w:val="24"/>
        </w:rPr>
      </w:pPr>
    </w:p>
    <w:p w:rsidR="001B4269" w:rsidRDefault="00F86CDF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19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мая</w:t>
      </w:r>
      <w:r w:rsidR="003F21A1" w:rsidRPr="00EF0A6F">
        <w:rPr>
          <w:rFonts w:ascii="Arial" w:hAnsi="Arial" w:cs="Arial"/>
          <w:b/>
          <w:bCs/>
          <w:sz w:val="24"/>
          <w:szCs w:val="24"/>
        </w:rPr>
        <w:t xml:space="preserve">  2021</w:t>
      </w:r>
      <w:proofErr w:type="gramEnd"/>
      <w:r w:rsidR="001B4269" w:rsidRPr="00EF0A6F">
        <w:rPr>
          <w:rFonts w:ascii="Arial" w:hAnsi="Arial" w:cs="Arial"/>
          <w:b/>
          <w:bCs/>
          <w:sz w:val="24"/>
          <w:szCs w:val="24"/>
        </w:rPr>
        <w:t xml:space="preserve">г.                                                      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          </w:t>
      </w:r>
      <w:r w:rsidR="004D767C" w:rsidRPr="00EF0A6F">
        <w:rPr>
          <w:rFonts w:ascii="Arial" w:hAnsi="Arial" w:cs="Arial"/>
          <w:b/>
          <w:bCs/>
          <w:sz w:val="24"/>
          <w:szCs w:val="24"/>
        </w:rPr>
        <w:t xml:space="preserve"> №  </w:t>
      </w:r>
      <w:r>
        <w:rPr>
          <w:rFonts w:ascii="Arial" w:hAnsi="Arial" w:cs="Arial"/>
          <w:b/>
          <w:bCs/>
          <w:sz w:val="24"/>
          <w:szCs w:val="24"/>
        </w:rPr>
        <w:t>11</w:t>
      </w:r>
    </w:p>
    <w:p w:rsidR="00C61E9A" w:rsidRDefault="00C61E9A" w:rsidP="001B426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</w:p>
    <w:p w:rsidR="00C61E9A" w:rsidRPr="00C61E9A" w:rsidRDefault="00C61E9A" w:rsidP="00C61E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61E9A">
        <w:rPr>
          <w:rFonts w:ascii="Times New Roman" w:hAnsi="Times New Roman" w:cs="Times New Roman"/>
          <w:b/>
          <w:bCs/>
          <w:sz w:val="32"/>
          <w:szCs w:val="32"/>
        </w:rPr>
        <w:t>РЕШЕНИЕ</w:t>
      </w:r>
    </w:p>
    <w:p w:rsidR="001B4269" w:rsidRPr="00EF0A6F" w:rsidRDefault="001B4269" w:rsidP="001B4269">
      <w:pPr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:rsidR="001B4269" w:rsidRPr="00EF0A6F" w:rsidRDefault="001B4269" w:rsidP="001B4269">
      <w:pPr>
        <w:spacing w:after="0" w:line="240" w:lineRule="auto"/>
        <w:ind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C61E9A">
        <w:rPr>
          <w:rFonts w:ascii="Arial" w:hAnsi="Arial" w:cs="Arial"/>
          <w:b/>
          <w:bCs/>
          <w:sz w:val="24"/>
          <w:szCs w:val="24"/>
        </w:rPr>
        <w:t>О внесении изменений в решение Совета Палочкинского се</w:t>
      </w:r>
      <w:r w:rsidR="003F21A1" w:rsidRPr="00C61E9A">
        <w:rPr>
          <w:rFonts w:ascii="Arial" w:hAnsi="Arial" w:cs="Arial"/>
          <w:b/>
          <w:bCs/>
          <w:sz w:val="24"/>
          <w:szCs w:val="24"/>
        </w:rPr>
        <w:t>льского поселения  от 25.12.2020 № 24</w:t>
      </w:r>
      <w:r w:rsidRPr="00C61E9A">
        <w:rPr>
          <w:rFonts w:ascii="Arial" w:hAnsi="Arial" w:cs="Arial"/>
          <w:b/>
          <w:bCs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3F21A1" w:rsidRPr="00C61E9A">
        <w:rPr>
          <w:rFonts w:ascii="Arial" w:hAnsi="Arial" w:cs="Arial"/>
          <w:b/>
          <w:bCs/>
          <w:sz w:val="24"/>
          <w:szCs w:val="24"/>
        </w:rPr>
        <w:t>о района Томской области на 2021</w:t>
      </w:r>
      <w:r w:rsidRPr="00C61E9A">
        <w:rPr>
          <w:rFonts w:ascii="Arial" w:hAnsi="Arial" w:cs="Arial"/>
          <w:b/>
          <w:bCs/>
          <w:sz w:val="24"/>
          <w:szCs w:val="24"/>
        </w:rPr>
        <w:t xml:space="preserve"> год</w:t>
      </w:r>
      <w:r w:rsidR="003F21A1" w:rsidRPr="00C61E9A">
        <w:rPr>
          <w:rFonts w:ascii="Arial" w:hAnsi="Arial" w:cs="Arial"/>
          <w:b/>
          <w:bCs/>
          <w:sz w:val="24"/>
          <w:szCs w:val="24"/>
        </w:rPr>
        <w:t xml:space="preserve"> и на плановый период 2022 и 2023 годов</w:t>
      </w:r>
      <w:r w:rsidRPr="00EF0A6F">
        <w:rPr>
          <w:rFonts w:ascii="Arial" w:hAnsi="Arial" w:cs="Arial"/>
          <w:b/>
          <w:bCs/>
          <w:sz w:val="24"/>
          <w:szCs w:val="24"/>
        </w:rPr>
        <w:t>»</w:t>
      </w:r>
    </w:p>
    <w:p w:rsidR="001B4269" w:rsidRPr="00EF0A6F" w:rsidRDefault="001B4269" w:rsidP="001B4269">
      <w:pPr>
        <w:spacing w:after="0" w:line="240" w:lineRule="auto"/>
        <w:ind w:firstLine="709"/>
        <w:jc w:val="center"/>
        <w:rPr>
          <w:rFonts w:ascii="Arial" w:hAnsi="Arial" w:cs="Arial"/>
          <w:i/>
          <w:iCs/>
          <w:sz w:val="24"/>
          <w:szCs w:val="24"/>
        </w:rPr>
      </w:pPr>
    </w:p>
    <w:p w:rsidR="001B4269" w:rsidRPr="00EF0A6F" w:rsidRDefault="001B4269" w:rsidP="001B4269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F0A6F">
        <w:rPr>
          <w:rFonts w:ascii="Arial" w:hAnsi="Arial" w:cs="Arial"/>
          <w:i/>
          <w:sz w:val="24"/>
          <w:szCs w:val="24"/>
        </w:rPr>
        <w:t>На основании статьи 14 Федерального закона от 06.10.2003 № 131-ФЗ «Об общих принципах организации местного самоуправления в Российской Федерации», статьи 153 Бюджетного кодекса Российской Федерации, Устава муниципального образования Палочкинское сельское поселение Верхнекетского района Томской области, статьи 3 Положения о бюджетном процессе в муниципальном образовании Палочкинское сельское поселение Верхнекетского района Томской области, утвержденного решением Совета Палочк</w:t>
      </w:r>
      <w:r w:rsidR="003F21A1" w:rsidRPr="00EF0A6F">
        <w:rPr>
          <w:rFonts w:ascii="Arial" w:hAnsi="Arial" w:cs="Arial"/>
          <w:i/>
          <w:sz w:val="24"/>
          <w:szCs w:val="24"/>
        </w:rPr>
        <w:t>инского сельского поселения от 08.12.2020 № 1</w:t>
      </w:r>
      <w:r w:rsidRPr="00EF0A6F">
        <w:rPr>
          <w:rFonts w:ascii="Arial" w:hAnsi="Arial" w:cs="Arial"/>
          <w:i/>
          <w:sz w:val="24"/>
          <w:szCs w:val="24"/>
        </w:rPr>
        <w:t>8, рассмотрев представленные Администрацией Палочкинского сельского поселения материалы о внесении изменений в решение Совета Палочки</w:t>
      </w:r>
      <w:r w:rsidR="003F21A1" w:rsidRPr="00EF0A6F">
        <w:rPr>
          <w:rFonts w:ascii="Arial" w:hAnsi="Arial" w:cs="Arial"/>
          <w:i/>
          <w:sz w:val="24"/>
          <w:szCs w:val="24"/>
        </w:rPr>
        <w:t>нского сельского поселения от 25.12.2020 №24</w:t>
      </w:r>
      <w:r w:rsidRPr="00EF0A6F">
        <w:rPr>
          <w:rFonts w:ascii="Arial" w:hAnsi="Arial" w:cs="Arial"/>
          <w:i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Верхнекетского</w:t>
      </w:r>
      <w:r w:rsidR="005D0C19">
        <w:rPr>
          <w:rFonts w:ascii="Arial" w:hAnsi="Arial" w:cs="Arial"/>
          <w:i/>
          <w:sz w:val="24"/>
          <w:szCs w:val="24"/>
        </w:rPr>
        <w:t xml:space="preserve"> района Томской области на 2021</w:t>
      </w:r>
      <w:r w:rsidRPr="00EF0A6F">
        <w:rPr>
          <w:rFonts w:ascii="Arial" w:hAnsi="Arial" w:cs="Arial"/>
          <w:i/>
          <w:sz w:val="24"/>
          <w:szCs w:val="24"/>
        </w:rPr>
        <w:t xml:space="preserve"> год</w:t>
      </w:r>
      <w:r w:rsidR="003F21A1" w:rsidRPr="00EF0A6F">
        <w:rPr>
          <w:rFonts w:ascii="Arial" w:hAnsi="Arial" w:cs="Arial"/>
          <w:i/>
          <w:sz w:val="24"/>
          <w:szCs w:val="24"/>
        </w:rPr>
        <w:t xml:space="preserve"> и на плановый период 2022 и 2023 годов</w:t>
      </w:r>
      <w:r w:rsidRPr="00EF0A6F">
        <w:rPr>
          <w:rFonts w:ascii="Arial" w:hAnsi="Arial" w:cs="Arial"/>
          <w:i/>
          <w:sz w:val="24"/>
          <w:szCs w:val="24"/>
        </w:rPr>
        <w:t>»</w:t>
      </w:r>
    </w:p>
    <w:p w:rsidR="001B4269" w:rsidRPr="00EF0A6F" w:rsidRDefault="001B4269" w:rsidP="001B4269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1B4269" w:rsidRPr="00EF0A6F" w:rsidRDefault="001B4269" w:rsidP="00F86CDF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73B">
        <w:rPr>
          <w:rFonts w:ascii="Arial" w:hAnsi="Arial" w:cs="Arial"/>
          <w:bCs/>
          <w:sz w:val="24"/>
          <w:szCs w:val="24"/>
        </w:rPr>
        <w:t>Совет Палочкинского сельского поселения</w:t>
      </w:r>
      <w:r w:rsidR="0065173B" w:rsidRPr="0065173B">
        <w:rPr>
          <w:rFonts w:ascii="Arial" w:hAnsi="Arial" w:cs="Arial"/>
          <w:bCs/>
          <w:sz w:val="24"/>
          <w:szCs w:val="24"/>
        </w:rPr>
        <w:t xml:space="preserve"> </w:t>
      </w:r>
      <w:r w:rsidRPr="0065173B">
        <w:rPr>
          <w:rFonts w:ascii="Arial" w:hAnsi="Arial" w:cs="Arial"/>
          <w:bCs/>
          <w:sz w:val="24"/>
          <w:szCs w:val="24"/>
        </w:rPr>
        <w:t>решил</w:t>
      </w:r>
      <w:r w:rsidRPr="00EF0A6F">
        <w:rPr>
          <w:rFonts w:ascii="Arial" w:hAnsi="Arial" w:cs="Arial"/>
          <w:b/>
          <w:bCs/>
          <w:sz w:val="24"/>
          <w:szCs w:val="24"/>
        </w:rPr>
        <w:t>:</w:t>
      </w:r>
    </w:p>
    <w:p w:rsidR="001B4269" w:rsidRPr="00EF0A6F" w:rsidRDefault="001B4269" w:rsidP="00280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>1. Внести в решение Совета Палочки</w:t>
      </w:r>
      <w:r w:rsidR="00DD07EB">
        <w:rPr>
          <w:rFonts w:ascii="Arial" w:hAnsi="Arial" w:cs="Arial"/>
          <w:sz w:val="24"/>
          <w:szCs w:val="24"/>
        </w:rPr>
        <w:t>нского сельского поселения от 25.12.2020 № 24</w:t>
      </w:r>
      <w:r w:rsidRPr="00EF0A6F">
        <w:rPr>
          <w:rFonts w:ascii="Arial" w:hAnsi="Arial" w:cs="Arial"/>
          <w:sz w:val="24"/>
          <w:szCs w:val="24"/>
        </w:rPr>
        <w:t xml:space="preserve"> «О местном бюджете муниципального образования Палочкинское сельское поселение Верхнекетског</w:t>
      </w:r>
      <w:r w:rsidR="00DD07EB">
        <w:rPr>
          <w:rFonts w:ascii="Arial" w:hAnsi="Arial" w:cs="Arial"/>
          <w:sz w:val="24"/>
          <w:szCs w:val="24"/>
        </w:rPr>
        <w:t>о района Томской области на 2021</w:t>
      </w:r>
      <w:r w:rsidRPr="00EF0A6F">
        <w:rPr>
          <w:rFonts w:ascii="Arial" w:hAnsi="Arial" w:cs="Arial"/>
          <w:sz w:val="24"/>
          <w:szCs w:val="24"/>
        </w:rPr>
        <w:t xml:space="preserve"> год</w:t>
      </w:r>
      <w:r w:rsidR="00DD07EB">
        <w:rPr>
          <w:rFonts w:ascii="Arial" w:hAnsi="Arial" w:cs="Arial"/>
          <w:sz w:val="24"/>
          <w:szCs w:val="24"/>
        </w:rPr>
        <w:t xml:space="preserve"> и на плановый период 2022 и 2013 годов</w:t>
      </w:r>
      <w:r w:rsidRPr="00EF0A6F">
        <w:rPr>
          <w:rFonts w:ascii="Arial" w:hAnsi="Arial" w:cs="Arial"/>
          <w:sz w:val="24"/>
          <w:szCs w:val="24"/>
        </w:rPr>
        <w:t>» (далее - Решение) следующие изменения:</w:t>
      </w:r>
    </w:p>
    <w:p w:rsidR="001B4269" w:rsidRPr="00EF0A6F" w:rsidRDefault="001B4269" w:rsidP="00280CD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 xml:space="preserve">1.1. </w:t>
      </w:r>
      <w:r w:rsidR="005B00C1">
        <w:rPr>
          <w:rFonts w:ascii="Arial" w:hAnsi="Arial" w:cs="Arial"/>
          <w:sz w:val="24"/>
          <w:szCs w:val="24"/>
        </w:rPr>
        <w:t>пункт 1 статьи</w:t>
      </w:r>
      <w:r w:rsidRPr="00EF0A6F">
        <w:rPr>
          <w:rFonts w:ascii="Arial" w:hAnsi="Arial" w:cs="Arial"/>
          <w:sz w:val="24"/>
          <w:szCs w:val="24"/>
        </w:rPr>
        <w:t xml:space="preserve"> 1 изложить в следующей редакции:</w:t>
      </w:r>
    </w:p>
    <w:p w:rsidR="001B4269" w:rsidRPr="00EF0A6F" w:rsidRDefault="005B00C1" w:rsidP="00280C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B4269" w:rsidRPr="00EF0A6F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color w:val="000000"/>
          <w:sz w:val="24"/>
          <w:szCs w:val="24"/>
        </w:rPr>
        <w:t xml:space="preserve">. </w:t>
      </w:r>
      <w:r w:rsidR="001B4269" w:rsidRPr="00EF0A6F">
        <w:rPr>
          <w:rFonts w:ascii="Arial" w:hAnsi="Arial" w:cs="Arial"/>
          <w:color w:val="000000"/>
          <w:sz w:val="24"/>
          <w:szCs w:val="24"/>
        </w:rPr>
        <w:t>Утвердить основные характеристики</w:t>
      </w:r>
      <w:r>
        <w:rPr>
          <w:rFonts w:ascii="Arial" w:hAnsi="Arial" w:cs="Arial"/>
          <w:color w:val="000000"/>
          <w:sz w:val="24"/>
          <w:szCs w:val="24"/>
        </w:rPr>
        <w:t xml:space="preserve"> местного </w:t>
      </w:r>
      <w:r w:rsidR="001B4269" w:rsidRPr="00EF0A6F">
        <w:rPr>
          <w:rFonts w:ascii="Arial" w:hAnsi="Arial" w:cs="Arial"/>
          <w:color w:val="000000"/>
          <w:sz w:val="24"/>
          <w:szCs w:val="24"/>
        </w:rPr>
        <w:t>бюджета муниципального образования Палочкинское сельское поселение Верхнекетского района Томской област</w:t>
      </w:r>
      <w:r w:rsidR="00DD07EB">
        <w:rPr>
          <w:rFonts w:ascii="Arial" w:hAnsi="Arial" w:cs="Arial"/>
          <w:color w:val="000000"/>
          <w:sz w:val="24"/>
          <w:szCs w:val="24"/>
        </w:rPr>
        <w:t>и (далее местный бюджет) на 2021</w:t>
      </w:r>
      <w:r w:rsidR="001B4269" w:rsidRPr="00EF0A6F">
        <w:rPr>
          <w:rFonts w:ascii="Arial" w:hAnsi="Arial" w:cs="Arial"/>
          <w:color w:val="000000"/>
          <w:sz w:val="24"/>
          <w:szCs w:val="24"/>
        </w:rPr>
        <w:t xml:space="preserve"> год:</w:t>
      </w:r>
    </w:p>
    <w:p w:rsidR="001B4269" w:rsidRPr="00EF0A6F" w:rsidRDefault="001B4269" w:rsidP="00280C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color w:val="000000"/>
          <w:sz w:val="24"/>
          <w:szCs w:val="24"/>
        </w:rPr>
        <w:t xml:space="preserve">1) </w:t>
      </w:r>
      <w:r w:rsidRPr="00EF0A6F">
        <w:rPr>
          <w:rFonts w:ascii="Arial" w:hAnsi="Arial" w:cs="Arial"/>
          <w:sz w:val="24"/>
          <w:szCs w:val="24"/>
        </w:rPr>
        <w:t xml:space="preserve">прогнозируемый общий объем доходов местного бюджета  в сумме  </w:t>
      </w:r>
      <w:r w:rsidR="005B00C1">
        <w:rPr>
          <w:rFonts w:ascii="Arial" w:hAnsi="Arial" w:cs="Arial"/>
          <w:sz w:val="24"/>
          <w:szCs w:val="24"/>
        </w:rPr>
        <w:t>4475,4</w:t>
      </w:r>
      <w:r w:rsidRPr="00EF0A6F">
        <w:rPr>
          <w:rFonts w:ascii="Arial" w:hAnsi="Arial" w:cs="Arial"/>
          <w:sz w:val="24"/>
          <w:szCs w:val="24"/>
        </w:rPr>
        <w:t xml:space="preserve"> тыс. рублей, в том числе налоговые и неналоговые доходы в сумме  </w:t>
      </w:r>
      <w:r w:rsidR="005B00C1">
        <w:rPr>
          <w:rFonts w:ascii="Arial" w:hAnsi="Arial" w:cs="Arial"/>
          <w:sz w:val="24"/>
          <w:szCs w:val="24"/>
        </w:rPr>
        <w:t>645,1</w:t>
      </w:r>
      <w:r w:rsidRPr="00EF0A6F">
        <w:rPr>
          <w:rFonts w:ascii="Arial" w:hAnsi="Arial" w:cs="Arial"/>
          <w:sz w:val="24"/>
          <w:szCs w:val="24"/>
        </w:rPr>
        <w:t xml:space="preserve"> тыс. рублей, безвозмездные поступления в сумме </w:t>
      </w:r>
      <w:r w:rsidR="005B00C1">
        <w:rPr>
          <w:rFonts w:ascii="Arial" w:hAnsi="Arial" w:cs="Arial"/>
          <w:sz w:val="24"/>
          <w:szCs w:val="24"/>
        </w:rPr>
        <w:t>3830,3</w:t>
      </w:r>
      <w:r w:rsidRPr="00EF0A6F">
        <w:rPr>
          <w:rFonts w:ascii="Arial" w:hAnsi="Arial" w:cs="Arial"/>
          <w:sz w:val="24"/>
          <w:szCs w:val="24"/>
        </w:rPr>
        <w:t xml:space="preserve"> тыс. рублей;</w:t>
      </w:r>
    </w:p>
    <w:p w:rsidR="001B4269" w:rsidRPr="00EF0A6F" w:rsidRDefault="001B4269" w:rsidP="00280CD9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EF0A6F">
        <w:rPr>
          <w:rFonts w:ascii="Arial" w:hAnsi="Arial" w:cs="Arial"/>
          <w:color w:val="000000"/>
          <w:sz w:val="24"/>
          <w:szCs w:val="24"/>
        </w:rPr>
        <w:t xml:space="preserve">2) общий объем расходов местного бюджета в сумме </w:t>
      </w:r>
      <w:r w:rsidR="005B00C1">
        <w:rPr>
          <w:rFonts w:ascii="Arial" w:hAnsi="Arial" w:cs="Arial"/>
          <w:color w:val="000000"/>
          <w:sz w:val="24"/>
          <w:szCs w:val="24"/>
        </w:rPr>
        <w:t>4523,7</w:t>
      </w:r>
      <w:r w:rsidRPr="00EF0A6F">
        <w:rPr>
          <w:rFonts w:ascii="Arial" w:hAnsi="Arial" w:cs="Arial"/>
          <w:color w:val="000000"/>
          <w:sz w:val="24"/>
          <w:szCs w:val="24"/>
        </w:rPr>
        <w:t xml:space="preserve"> тыс. рублей;</w:t>
      </w:r>
    </w:p>
    <w:p w:rsidR="001B4269" w:rsidRPr="00EF0A6F" w:rsidRDefault="001B4269" w:rsidP="00280CD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color w:val="000000"/>
          <w:sz w:val="24"/>
          <w:szCs w:val="24"/>
        </w:rPr>
        <w:t xml:space="preserve">3) </w:t>
      </w:r>
      <w:r w:rsidRPr="00EF0A6F">
        <w:rPr>
          <w:rFonts w:ascii="Arial" w:hAnsi="Arial" w:cs="Arial"/>
          <w:sz w:val="24"/>
          <w:szCs w:val="24"/>
        </w:rPr>
        <w:t xml:space="preserve">прогнозируемый дефицит местного бюджета в сумме </w:t>
      </w:r>
      <w:r w:rsidR="005B00C1">
        <w:rPr>
          <w:rFonts w:ascii="Arial" w:hAnsi="Arial" w:cs="Arial"/>
          <w:sz w:val="24"/>
          <w:szCs w:val="24"/>
        </w:rPr>
        <w:t>48,3</w:t>
      </w:r>
      <w:r w:rsidRPr="00EF0A6F">
        <w:rPr>
          <w:rFonts w:ascii="Arial" w:hAnsi="Arial" w:cs="Arial"/>
          <w:sz w:val="24"/>
          <w:szCs w:val="24"/>
        </w:rPr>
        <w:t xml:space="preserve"> тыс. рублей.»;</w:t>
      </w:r>
    </w:p>
    <w:p w:rsidR="001B4269" w:rsidRPr="00EF0A6F" w:rsidRDefault="001B4269" w:rsidP="00280CD9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>1.2. пункт 5 статьи 5 изложить в следующей редакции:</w:t>
      </w:r>
    </w:p>
    <w:p w:rsidR="005B00C1" w:rsidRDefault="001B4269" w:rsidP="00280CD9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 xml:space="preserve">«5. Утвердить объем бюджетных ассигнований дорожного фонда </w:t>
      </w:r>
      <w:r w:rsidR="00806951">
        <w:rPr>
          <w:rFonts w:ascii="Arial" w:hAnsi="Arial" w:cs="Arial"/>
          <w:sz w:val="24"/>
          <w:szCs w:val="24"/>
        </w:rPr>
        <w:t>Палочкинского сельского поселения на 2021 год и на плановый период 2022 и 2023 годов в сумме:</w:t>
      </w:r>
    </w:p>
    <w:p w:rsidR="005B00C1" w:rsidRDefault="005B00C1" w:rsidP="00280CD9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2021 год - 494,0 тыс. рублей, </w:t>
      </w:r>
    </w:p>
    <w:p w:rsidR="005B00C1" w:rsidRDefault="005B00C1" w:rsidP="00280CD9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2022 год - 481,0 тыс. рублей, </w:t>
      </w:r>
    </w:p>
    <w:p w:rsidR="001B4269" w:rsidRPr="00EF0A6F" w:rsidRDefault="005B00C1" w:rsidP="00280CD9">
      <w:pPr>
        <w:widowControl w:val="0"/>
        <w:shd w:val="clear" w:color="auto" w:fill="FFFFFF"/>
        <w:tabs>
          <w:tab w:val="left" w:pos="1598"/>
        </w:tabs>
        <w:autoSpaceDE w:val="0"/>
        <w:autoSpaceDN w:val="0"/>
        <w:adjustRightInd w:val="0"/>
        <w:spacing w:after="0" w:line="240" w:lineRule="auto"/>
        <w:ind w:left="34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2023 год - 525,0 тыс. рублей</w:t>
      </w:r>
      <w:r w:rsidR="001B4269" w:rsidRPr="00EF0A6F">
        <w:rPr>
          <w:rFonts w:ascii="Arial" w:hAnsi="Arial" w:cs="Arial"/>
          <w:sz w:val="24"/>
          <w:szCs w:val="24"/>
        </w:rPr>
        <w:t>»;</w:t>
      </w:r>
    </w:p>
    <w:p w:rsidR="001B4269" w:rsidRPr="00EF0A6F" w:rsidRDefault="001B4269" w:rsidP="00280CD9">
      <w:pPr>
        <w:spacing w:after="0" w:line="240" w:lineRule="auto"/>
        <w:ind w:firstLine="660"/>
        <w:jc w:val="both"/>
        <w:rPr>
          <w:rFonts w:ascii="Arial" w:hAnsi="Arial" w:cs="Arial"/>
          <w:color w:val="000000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lastRenderedPageBreak/>
        <w:t>1.3. приложения 6,7,</w:t>
      </w:r>
      <w:r w:rsidR="005D0C19">
        <w:rPr>
          <w:rFonts w:ascii="Arial" w:hAnsi="Arial" w:cs="Arial"/>
          <w:sz w:val="24"/>
          <w:szCs w:val="24"/>
        </w:rPr>
        <w:t>8,</w:t>
      </w:r>
      <w:r w:rsidRPr="00EF0A6F">
        <w:rPr>
          <w:rFonts w:ascii="Arial" w:hAnsi="Arial" w:cs="Arial"/>
          <w:sz w:val="24"/>
          <w:szCs w:val="24"/>
        </w:rPr>
        <w:t>9,10,11 к Решению изложить в редакции согласно приложениям 1,2,3,4,5</w:t>
      </w:r>
      <w:r w:rsidR="00806951">
        <w:rPr>
          <w:rFonts w:ascii="Arial" w:hAnsi="Arial" w:cs="Arial"/>
          <w:sz w:val="24"/>
          <w:szCs w:val="24"/>
        </w:rPr>
        <w:t>.6</w:t>
      </w:r>
      <w:r w:rsidRPr="00EF0A6F">
        <w:rPr>
          <w:rFonts w:ascii="Arial" w:hAnsi="Arial" w:cs="Arial"/>
          <w:sz w:val="24"/>
          <w:szCs w:val="24"/>
        </w:rPr>
        <w:t xml:space="preserve"> к н</w:t>
      </w:r>
      <w:r w:rsidR="00806951">
        <w:rPr>
          <w:rFonts w:ascii="Arial" w:hAnsi="Arial" w:cs="Arial"/>
          <w:sz w:val="24"/>
          <w:szCs w:val="24"/>
        </w:rPr>
        <w:t>астоящему решению</w:t>
      </w:r>
      <w:r w:rsidRPr="00EF0A6F">
        <w:rPr>
          <w:rFonts w:ascii="Arial" w:hAnsi="Arial" w:cs="Arial"/>
          <w:sz w:val="24"/>
          <w:szCs w:val="24"/>
        </w:rPr>
        <w:t>.</w:t>
      </w:r>
    </w:p>
    <w:p w:rsidR="00280CD9" w:rsidRPr="00280CD9" w:rsidRDefault="00280CD9" w:rsidP="00280CD9">
      <w:pPr>
        <w:pStyle w:val="ConsNormal"/>
        <w:widowControl/>
        <w:tabs>
          <w:tab w:val="left" w:pos="54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280CD9">
        <w:rPr>
          <w:rFonts w:ascii="Times New Roman" w:hAnsi="Times New Roman" w:cs="Times New Roman"/>
          <w:sz w:val="24"/>
          <w:szCs w:val="24"/>
        </w:rPr>
        <w:t>2</w:t>
      </w:r>
      <w:r w:rsidRPr="00280CD9">
        <w:rPr>
          <w:sz w:val="24"/>
          <w:szCs w:val="24"/>
        </w:rPr>
        <w:t xml:space="preserve">. Настоящее решение вступает в силу со дня официального опубликования в информационном вестнике Верхнекетского района «Территория». </w:t>
      </w:r>
    </w:p>
    <w:p w:rsidR="001B4269" w:rsidRPr="00280CD9" w:rsidRDefault="00280CD9" w:rsidP="00280CD9">
      <w:pPr>
        <w:spacing w:after="0" w:line="240" w:lineRule="auto"/>
        <w:ind w:firstLine="660"/>
        <w:jc w:val="both"/>
        <w:rPr>
          <w:rFonts w:ascii="Arial" w:hAnsi="Arial" w:cs="Arial"/>
          <w:sz w:val="24"/>
          <w:szCs w:val="24"/>
        </w:rPr>
      </w:pPr>
      <w:r w:rsidRPr="00280CD9">
        <w:rPr>
          <w:rFonts w:ascii="Arial" w:hAnsi="Arial" w:cs="Arial"/>
          <w:sz w:val="24"/>
          <w:szCs w:val="24"/>
        </w:rPr>
        <w:tab/>
        <w:t xml:space="preserve">3. Разместить решение на официальном сайте Администрации Верхнекетского </w:t>
      </w:r>
      <w:proofErr w:type="gramStart"/>
      <w:r w:rsidRPr="00280CD9">
        <w:rPr>
          <w:rFonts w:ascii="Arial" w:hAnsi="Arial" w:cs="Arial"/>
          <w:sz w:val="24"/>
          <w:szCs w:val="24"/>
        </w:rPr>
        <w:t>района.</w:t>
      </w:r>
      <w:r w:rsidR="001B4269" w:rsidRPr="00280CD9">
        <w:rPr>
          <w:rFonts w:ascii="Arial" w:hAnsi="Arial" w:cs="Arial"/>
          <w:sz w:val="24"/>
          <w:szCs w:val="24"/>
        </w:rPr>
        <w:t>.</w:t>
      </w:r>
      <w:proofErr w:type="gramEnd"/>
    </w:p>
    <w:p w:rsidR="001B4269" w:rsidRPr="00280CD9" w:rsidRDefault="001B4269" w:rsidP="00280CD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B4269" w:rsidRPr="00EF0A6F" w:rsidRDefault="001B4269" w:rsidP="00280CD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1B4269" w:rsidRPr="00EF0A6F" w:rsidRDefault="00280CD9" w:rsidP="00280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gramStart"/>
      <w:r w:rsidR="001B4269" w:rsidRPr="00EF0A6F">
        <w:rPr>
          <w:rFonts w:ascii="Arial" w:hAnsi="Arial" w:cs="Arial"/>
          <w:sz w:val="24"/>
          <w:szCs w:val="24"/>
        </w:rPr>
        <w:t>Председатель  Совета</w:t>
      </w:r>
      <w:proofErr w:type="gramEnd"/>
      <w:r w:rsidR="001B4269" w:rsidRPr="00EF0A6F">
        <w:rPr>
          <w:rFonts w:ascii="Arial" w:hAnsi="Arial" w:cs="Arial"/>
          <w:sz w:val="24"/>
          <w:szCs w:val="24"/>
        </w:rPr>
        <w:t xml:space="preserve"> Палочкинского </w:t>
      </w:r>
    </w:p>
    <w:p w:rsidR="001B4269" w:rsidRPr="00EF0A6F" w:rsidRDefault="001B4269" w:rsidP="00280C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r w:rsidR="0065173B">
        <w:rPr>
          <w:rFonts w:ascii="Arial" w:hAnsi="Arial" w:cs="Arial"/>
          <w:sz w:val="24"/>
          <w:szCs w:val="24"/>
        </w:rPr>
        <w:t xml:space="preserve">                   </w:t>
      </w:r>
      <w:r w:rsidRPr="00EF0A6F">
        <w:rPr>
          <w:rFonts w:ascii="Arial" w:hAnsi="Arial" w:cs="Arial"/>
          <w:sz w:val="24"/>
          <w:szCs w:val="24"/>
        </w:rPr>
        <w:t xml:space="preserve"> Е.А. Трифонова</w:t>
      </w:r>
    </w:p>
    <w:p w:rsidR="001B4269" w:rsidRPr="00EF0A6F" w:rsidRDefault="001B4269" w:rsidP="00280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B4269" w:rsidRPr="00EF0A6F" w:rsidRDefault="00280CD9" w:rsidP="00280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1B4269" w:rsidRPr="00EF0A6F">
        <w:rPr>
          <w:rFonts w:ascii="Arial" w:hAnsi="Arial" w:cs="Arial"/>
          <w:sz w:val="24"/>
          <w:szCs w:val="24"/>
        </w:rPr>
        <w:t xml:space="preserve">Глава Палочкинского </w:t>
      </w:r>
    </w:p>
    <w:p w:rsidR="001B4269" w:rsidRPr="00EF0A6F" w:rsidRDefault="001B4269" w:rsidP="00280CD9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EF0A6F">
        <w:rPr>
          <w:rFonts w:ascii="Arial" w:hAnsi="Arial" w:cs="Arial"/>
          <w:sz w:val="24"/>
          <w:szCs w:val="24"/>
        </w:rPr>
        <w:t xml:space="preserve">сельского поселения                                                                    </w:t>
      </w:r>
      <w:r w:rsidR="0065173B">
        <w:rPr>
          <w:rFonts w:ascii="Arial" w:hAnsi="Arial" w:cs="Arial"/>
          <w:sz w:val="24"/>
          <w:szCs w:val="24"/>
        </w:rPr>
        <w:t xml:space="preserve">                    </w:t>
      </w:r>
      <w:r w:rsidRPr="00EF0A6F">
        <w:rPr>
          <w:rFonts w:ascii="Arial" w:hAnsi="Arial" w:cs="Arial"/>
          <w:sz w:val="24"/>
          <w:szCs w:val="24"/>
        </w:rPr>
        <w:t xml:space="preserve"> И.В. Вилисова</w:t>
      </w:r>
    </w:p>
    <w:p w:rsidR="001B4269" w:rsidRDefault="001B4269" w:rsidP="00280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280CD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269" w:rsidRDefault="001B4269" w:rsidP="001B4269">
      <w:pPr>
        <w:pStyle w:val="1"/>
        <w:spacing w:after="120"/>
        <w:jc w:val="center"/>
        <w:rPr>
          <w:rFonts w:ascii="Arial" w:hAnsi="Arial" w:cs="Arial"/>
          <w:b/>
          <w:bCs/>
          <w:spacing w:val="34"/>
          <w:sz w:val="36"/>
          <w:szCs w:val="36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EF0A6F" w:rsidRDefault="00EF0A6F" w:rsidP="001B4269">
      <w:pPr>
        <w:spacing w:after="0"/>
        <w:jc w:val="both"/>
        <w:rPr>
          <w:rFonts w:ascii="Times New Roman" w:hAnsi="Times New Roman" w:cs="Times New Roman"/>
        </w:rPr>
      </w:pPr>
    </w:p>
    <w:p w:rsidR="001B4269" w:rsidRDefault="001B4269" w:rsidP="001B4269">
      <w:pPr>
        <w:spacing w:after="0"/>
        <w:ind w:left="-360"/>
        <w:jc w:val="both"/>
        <w:rPr>
          <w:rFonts w:ascii="Times New Roman" w:hAnsi="Times New Roman" w:cs="Times New Roman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269" w:rsidRPr="0065173B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1B4269" w:rsidRPr="0065173B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 xml:space="preserve">к корректировке </w:t>
      </w:r>
      <w:proofErr w:type="gramStart"/>
      <w:r w:rsidRPr="0065173B">
        <w:rPr>
          <w:rFonts w:ascii="Times New Roman" w:hAnsi="Times New Roman" w:cs="Times New Roman"/>
          <w:sz w:val="24"/>
          <w:szCs w:val="24"/>
        </w:rPr>
        <w:t>местного  бюджета</w:t>
      </w:r>
      <w:proofErr w:type="gramEnd"/>
    </w:p>
    <w:p w:rsidR="001B4269" w:rsidRPr="0065173B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 xml:space="preserve">МО Палочкинское сельское поселение </w:t>
      </w: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 xml:space="preserve">Верхнекетского района Томской области </w:t>
      </w:r>
    </w:p>
    <w:p w:rsidR="00F86CDF" w:rsidRPr="0065173B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37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Уточнение </w:t>
      </w:r>
      <w:r w:rsidR="00137E18">
        <w:rPr>
          <w:rFonts w:ascii="Times New Roman" w:hAnsi="Times New Roman" w:cs="Times New Roman"/>
          <w:sz w:val="24"/>
          <w:szCs w:val="24"/>
        </w:rPr>
        <w:t xml:space="preserve">параметров местного </w:t>
      </w:r>
      <w:r>
        <w:rPr>
          <w:rFonts w:ascii="Times New Roman" w:hAnsi="Times New Roman" w:cs="Times New Roman"/>
          <w:sz w:val="24"/>
          <w:szCs w:val="24"/>
        </w:rPr>
        <w:t xml:space="preserve">бюджета обусловлено </w:t>
      </w:r>
      <w:r w:rsidR="00137E18">
        <w:rPr>
          <w:rFonts w:ascii="Times New Roman" w:hAnsi="Times New Roman" w:cs="Times New Roman"/>
          <w:sz w:val="24"/>
          <w:szCs w:val="24"/>
        </w:rPr>
        <w:t>необходимостью уточнения выделенных из районного бюджета целевых межбюджетных трансфертов и распределением остатков денежных средств местного бюджета, сложившихся на начало года.</w:t>
      </w:r>
    </w:p>
    <w:p w:rsidR="00137E18" w:rsidRDefault="00137E18" w:rsidP="00137E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4269" w:rsidRPr="0065173B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>ДОХОДЫ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доходам муниципального образования Палочкинское сельское поселение Верхнекетского района Томской области с учётом бе</w:t>
      </w:r>
      <w:r w:rsidR="00137E18">
        <w:rPr>
          <w:rFonts w:ascii="Times New Roman" w:hAnsi="Times New Roman" w:cs="Times New Roman"/>
          <w:sz w:val="24"/>
          <w:szCs w:val="24"/>
        </w:rPr>
        <w:t xml:space="preserve">звозмездных </w:t>
      </w:r>
      <w:proofErr w:type="gramStart"/>
      <w:r w:rsidR="00137E18">
        <w:rPr>
          <w:rFonts w:ascii="Times New Roman" w:hAnsi="Times New Roman" w:cs="Times New Roman"/>
          <w:sz w:val="24"/>
          <w:szCs w:val="24"/>
        </w:rPr>
        <w:t>поступлений  на</w:t>
      </w:r>
      <w:proofErr w:type="gramEnd"/>
      <w:r w:rsidR="00137E18">
        <w:rPr>
          <w:rFonts w:ascii="Times New Roman" w:hAnsi="Times New Roman" w:cs="Times New Roman"/>
          <w:sz w:val="24"/>
          <w:szCs w:val="24"/>
        </w:rPr>
        <w:t xml:space="preserve"> 2021 год в целом составит 4475,4</w:t>
      </w:r>
      <w:r>
        <w:rPr>
          <w:rFonts w:ascii="Times New Roman" w:hAnsi="Times New Roman" w:cs="Times New Roman"/>
          <w:sz w:val="24"/>
          <w:szCs w:val="24"/>
        </w:rPr>
        <w:t xml:space="preserve"> тыс. руб. Увеличение произведено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безвозмездным поступлениям</w:t>
      </w:r>
      <w:r w:rsidR="00137E1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от других бюджетов бюджетн</w:t>
      </w:r>
      <w:r w:rsidR="00137E18">
        <w:rPr>
          <w:rFonts w:ascii="Times New Roman" w:eastAsia="Times New Roman" w:hAnsi="Times New Roman" w:cs="Times New Roman"/>
          <w:bCs/>
          <w:sz w:val="24"/>
          <w:szCs w:val="24"/>
        </w:rPr>
        <w:t>ой системы Российской Федерации.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доходным  источникам: </w:t>
      </w:r>
    </w:p>
    <w:p w:rsidR="001B4269" w:rsidRDefault="001B4269" w:rsidP="001B4269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3827"/>
        <w:gridCol w:w="1134"/>
        <w:gridCol w:w="1134"/>
        <w:gridCol w:w="992"/>
        <w:gridCol w:w="851"/>
        <w:gridCol w:w="851"/>
      </w:tblGrid>
      <w:tr w:rsidR="00137E18" w:rsidRPr="004C1926" w:rsidTr="0065173B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E18" w:rsidRPr="004C1926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4C1926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  <w:p w:rsidR="00137E18" w:rsidRPr="004C1926" w:rsidRDefault="00137E18" w:rsidP="0065173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E18" w:rsidRPr="004C1926" w:rsidTr="0065173B">
        <w:trPr>
          <w:trHeight w:val="128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7E18" w:rsidRPr="004C1926" w:rsidTr="0065173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37E18" w:rsidRPr="004C1926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137E18" w:rsidRPr="004C1926" w:rsidTr="0065173B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5D0C19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3610,1</w:t>
            </w:r>
          </w:p>
        </w:tc>
      </w:tr>
      <w:tr w:rsidR="00137E18" w:rsidRPr="004C1926" w:rsidTr="0065173B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7E18" w:rsidRPr="0065173B" w:rsidRDefault="00137E18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37E18" w:rsidRPr="0065173B" w:rsidRDefault="00137E18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</w:tbl>
    <w:p w:rsidR="001B4269" w:rsidRDefault="001B4269" w:rsidP="001B426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37E18" w:rsidRPr="000B63C4" w:rsidRDefault="00137E18" w:rsidP="001B42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0B63C4">
        <w:rPr>
          <w:rFonts w:ascii="Times New Roman" w:hAnsi="Times New Roman" w:cs="Times New Roman"/>
          <w:sz w:val="24"/>
          <w:szCs w:val="24"/>
        </w:rPr>
        <w:t>План по доходам местного бюджета</w:t>
      </w:r>
      <w:r w:rsidR="000B63C4" w:rsidRPr="000B63C4">
        <w:rPr>
          <w:rFonts w:ascii="Times New Roman" w:hAnsi="Times New Roman" w:cs="Times New Roman"/>
          <w:sz w:val="24"/>
          <w:szCs w:val="24"/>
        </w:rPr>
        <w:t xml:space="preserve"> на плановый период 2022 и 2023 годов планируется без изменений.</w:t>
      </w:r>
    </w:p>
    <w:p w:rsidR="001B4269" w:rsidRPr="0065173B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5173B">
        <w:rPr>
          <w:rFonts w:ascii="Times New Roman" w:hAnsi="Times New Roman" w:cs="Times New Roman"/>
          <w:sz w:val="24"/>
          <w:szCs w:val="24"/>
        </w:rPr>
        <w:t>РАСХОДЫ</w:t>
      </w:r>
    </w:p>
    <w:p w:rsidR="001B4269" w:rsidRDefault="001B4269" w:rsidP="001B42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по расходам муниципального образования Палочкинское сельское поселение Верхнекетского района Томской области с учетом б</w:t>
      </w:r>
      <w:r w:rsidR="000B63C4">
        <w:rPr>
          <w:rFonts w:ascii="Times New Roman" w:hAnsi="Times New Roman" w:cs="Times New Roman"/>
          <w:sz w:val="24"/>
          <w:szCs w:val="24"/>
        </w:rPr>
        <w:t xml:space="preserve">езвозмездных поступлений на 2021 </w:t>
      </w:r>
      <w:proofErr w:type="gramStart"/>
      <w:r w:rsidR="000B63C4">
        <w:rPr>
          <w:rFonts w:ascii="Times New Roman" w:hAnsi="Times New Roman" w:cs="Times New Roman"/>
          <w:sz w:val="24"/>
          <w:szCs w:val="24"/>
        </w:rPr>
        <w:t>год  увеличен</w:t>
      </w:r>
      <w:proofErr w:type="gramEnd"/>
      <w:r w:rsidR="000B63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="000B63C4">
        <w:rPr>
          <w:rFonts w:ascii="Times New Roman" w:hAnsi="Times New Roman" w:cs="Times New Roman"/>
          <w:sz w:val="24"/>
          <w:szCs w:val="24"/>
        </w:rPr>
        <w:t xml:space="preserve"> 184,3</w:t>
      </w:r>
      <w:r>
        <w:rPr>
          <w:rFonts w:ascii="Times New Roman" w:hAnsi="Times New Roman" w:cs="Times New Roman"/>
          <w:sz w:val="24"/>
          <w:szCs w:val="24"/>
        </w:rPr>
        <w:t xml:space="preserve"> тыс. руб. и с учётом изменений план по расходам на 202</w:t>
      </w:r>
      <w:r w:rsidR="000B63C4">
        <w:rPr>
          <w:rFonts w:ascii="Times New Roman" w:hAnsi="Times New Roman" w:cs="Times New Roman"/>
          <w:sz w:val="24"/>
          <w:szCs w:val="24"/>
        </w:rPr>
        <w:t>1 год составляет 4523,7</w:t>
      </w:r>
      <w:r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1B4269" w:rsidRDefault="001B4269" w:rsidP="001B4269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Корректировка бюджета произведена  по следующим  расходам: </w:t>
      </w:r>
    </w:p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Тыс. руб.</w:t>
      </w:r>
    </w:p>
    <w:tbl>
      <w:tblPr>
        <w:tblW w:w="10902" w:type="dxa"/>
        <w:tblLayout w:type="fixed"/>
        <w:tblLook w:val="04A0" w:firstRow="1" w:lastRow="0" w:firstColumn="1" w:lastColumn="0" w:noHBand="0" w:noVBand="1"/>
      </w:tblPr>
      <w:tblGrid>
        <w:gridCol w:w="4019"/>
        <w:gridCol w:w="1006"/>
        <w:gridCol w:w="1153"/>
        <w:gridCol w:w="1149"/>
        <w:gridCol w:w="1005"/>
        <w:gridCol w:w="1292"/>
        <w:gridCol w:w="1278"/>
      </w:tblGrid>
      <w:tr w:rsidR="000B63C4" w:rsidRPr="00D43378" w:rsidTr="000B63C4">
        <w:trPr>
          <w:trHeight w:val="315"/>
        </w:trPr>
        <w:tc>
          <w:tcPr>
            <w:tcW w:w="4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43378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43378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3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43378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43378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43378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D43378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0B63C4" w:rsidRPr="00DB6ABF" w:rsidTr="000B63C4">
        <w:trPr>
          <w:trHeight w:val="180"/>
        </w:trPr>
        <w:tc>
          <w:tcPr>
            <w:tcW w:w="4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11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C1926">
              <w:rPr>
                <w:rFonts w:ascii="Times New Roman" w:hAnsi="Times New Roman" w:cs="Times New Roman"/>
                <w:bCs/>
                <w:sz w:val="20"/>
                <w:szCs w:val="20"/>
              </w:rPr>
              <w:t>Уточненный план  2021 г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12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DB6ABF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0B63C4" w:rsidRPr="00DB6ABF" w:rsidTr="000B63C4">
        <w:trPr>
          <w:trHeight w:val="30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3384,1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+46,7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3430,8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3326,1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3326,1</w:t>
            </w:r>
          </w:p>
        </w:tc>
      </w:tr>
      <w:tr w:rsidR="000B63C4" w:rsidRPr="00DB6ABF" w:rsidTr="000B63C4">
        <w:trPr>
          <w:trHeight w:val="300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465,0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+165,0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630,0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481,0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525,0</w:t>
            </w:r>
          </w:p>
        </w:tc>
      </w:tr>
      <w:tr w:rsidR="000B63C4" w:rsidRPr="00DB6ABF" w:rsidTr="000B63C4">
        <w:trPr>
          <w:trHeight w:val="285"/>
        </w:trPr>
        <w:tc>
          <w:tcPr>
            <w:tcW w:w="40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-27,4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143,0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</w:tr>
      <w:tr w:rsidR="000B63C4" w:rsidRPr="00DB6ABF" w:rsidTr="000B63C4">
        <w:trPr>
          <w:trHeight w:val="309"/>
        </w:trPr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4339,4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+184,3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4523,7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4279,3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63C4" w:rsidRPr="0065173B" w:rsidRDefault="000B63C4" w:rsidP="00651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65173B">
              <w:rPr>
                <w:rFonts w:ascii="Times New Roman" w:eastAsia="Times New Roman" w:hAnsi="Times New Roman" w:cs="Times New Roman"/>
                <w:bCs/>
              </w:rPr>
              <w:t>4330,4</w:t>
            </w:r>
          </w:p>
        </w:tc>
      </w:tr>
    </w:tbl>
    <w:p w:rsidR="001B4269" w:rsidRDefault="001B4269" w:rsidP="001B426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5173B" w:rsidRDefault="0065173B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5173B" w:rsidRDefault="0065173B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86CDF" w:rsidRDefault="00F86CDF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бюджета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местного бюджета составляет </w:t>
      </w:r>
      <w:r w:rsidR="000B63C4">
        <w:rPr>
          <w:rFonts w:ascii="Times New Roman" w:hAnsi="Times New Roman" w:cs="Times New Roman"/>
          <w:sz w:val="24"/>
          <w:szCs w:val="24"/>
        </w:rPr>
        <w:t>48,3</w:t>
      </w:r>
      <w:r>
        <w:rPr>
          <w:rFonts w:ascii="Times New Roman" w:hAnsi="Times New Roman" w:cs="Times New Roman"/>
          <w:sz w:val="24"/>
          <w:szCs w:val="24"/>
        </w:rPr>
        <w:t xml:space="preserve"> тыс. рублей и соответствует сумме остатков на счете администрации Палочкинского сель</w:t>
      </w:r>
      <w:r w:rsidR="000B63C4">
        <w:rPr>
          <w:rFonts w:ascii="Times New Roman" w:hAnsi="Times New Roman" w:cs="Times New Roman"/>
          <w:sz w:val="24"/>
          <w:szCs w:val="24"/>
        </w:rPr>
        <w:t>ского поселения на 1 января 2021</w:t>
      </w:r>
      <w:r>
        <w:rPr>
          <w:rFonts w:ascii="Times New Roman" w:hAnsi="Times New Roman" w:cs="Times New Roman"/>
          <w:sz w:val="24"/>
          <w:szCs w:val="24"/>
        </w:rPr>
        <w:t xml:space="preserve"> года.  </w:t>
      </w: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</w:p>
    <w:p w:rsidR="001B4269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специалист </w:t>
      </w:r>
    </w:p>
    <w:p w:rsidR="001B4269" w:rsidRDefault="001B4269" w:rsidP="001B42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финансам                                                                                                  М.П.Почина</w:t>
      </w:r>
    </w:p>
    <w:p w:rsidR="001B4269" w:rsidRDefault="001B4269"/>
    <w:tbl>
      <w:tblPr>
        <w:tblW w:w="1078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00"/>
        <w:gridCol w:w="142"/>
        <w:gridCol w:w="3260"/>
        <w:gridCol w:w="425"/>
        <w:gridCol w:w="1134"/>
        <w:gridCol w:w="1134"/>
        <w:gridCol w:w="992"/>
        <w:gridCol w:w="851"/>
        <w:gridCol w:w="567"/>
        <w:gridCol w:w="284"/>
      </w:tblGrid>
      <w:tr w:rsidR="00843F61" w:rsidRPr="00DB6ABF" w:rsidTr="004C1926">
        <w:trPr>
          <w:gridAfter w:val="1"/>
          <w:wAfter w:w="284" w:type="dxa"/>
          <w:trHeight w:val="300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836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Default="004C1926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</w:t>
            </w:r>
            <w:r w:rsidR="0003398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4C1926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решением</w:t>
            </w:r>
            <w:r w:rsidR="004C1926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4C1926" w:rsidRP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 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proofErr w:type="gramEnd"/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  <w:r w:rsid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1B4269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1B426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  <w:p w:rsidR="0003398B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утверждено</w:t>
            </w:r>
          </w:p>
          <w:p w:rsidR="00843F61" w:rsidRPr="00DB6ABF" w:rsidRDefault="0003398B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решением</w:t>
            </w:r>
            <w:r w:rsidR="00843F61"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</w:tc>
      </w:tr>
      <w:tr w:rsidR="00843F61" w:rsidRPr="00DB6ABF" w:rsidTr="00C21D37">
        <w:trPr>
          <w:gridAfter w:val="1"/>
          <w:wAfter w:w="284" w:type="dxa"/>
          <w:trHeight w:val="261"/>
        </w:trPr>
        <w:tc>
          <w:tcPr>
            <w:tcW w:w="2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3F61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  <w:proofErr w:type="gramEnd"/>
            <w:r w:rsidR="005A112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25 декабря </w:t>
            </w: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2020 года</w:t>
            </w:r>
          </w:p>
          <w:p w:rsidR="004C1926" w:rsidRPr="00DB6ABF" w:rsidRDefault="004C1926" w:rsidP="004D798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43F61" w:rsidRPr="00DB6ABF" w:rsidTr="00C21D37">
        <w:trPr>
          <w:gridAfter w:val="1"/>
          <w:wAfter w:w="284" w:type="dxa"/>
          <w:trHeight w:val="920"/>
        </w:trPr>
        <w:tc>
          <w:tcPr>
            <w:tcW w:w="105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C1926" w:rsidRPr="0065173B" w:rsidRDefault="002711C5" w:rsidP="00C21D3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B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 местного бюджета Палочкинского сельского поселения</w:t>
            </w:r>
          </w:p>
          <w:p w:rsidR="00843F61" w:rsidRPr="00DB6ABF" w:rsidRDefault="002711C5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173B">
              <w:rPr>
                <w:rFonts w:ascii="Times New Roman" w:hAnsi="Times New Roman" w:cs="Times New Roman"/>
                <w:sz w:val="24"/>
                <w:szCs w:val="24"/>
              </w:rPr>
              <w:t>на 2021 год и плановый период 2022 и 2023 годов по видам доходов бюджетной классификации Российской Федерации</w:t>
            </w:r>
          </w:p>
        </w:tc>
      </w:tr>
      <w:tr w:rsidR="00843F61" w:rsidRPr="00DB6ABF" w:rsidTr="004F79F4">
        <w:trPr>
          <w:gridAfter w:val="1"/>
          <w:wAfter w:w="284" w:type="dxa"/>
          <w:trHeight w:val="225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43F61" w:rsidRPr="00DB6ABF" w:rsidTr="004F79F4">
        <w:trPr>
          <w:gridAfter w:val="1"/>
          <w:wAfter w:w="284" w:type="dxa"/>
          <w:trHeight w:val="21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843F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67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43F61" w:rsidRPr="00DB6ABF" w:rsidRDefault="00843F61" w:rsidP="004F79F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6ABF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тыс.руб.</w:t>
            </w:r>
          </w:p>
        </w:tc>
      </w:tr>
      <w:tr w:rsidR="004C1926" w:rsidRPr="00DB6ABF" w:rsidTr="004F79F4">
        <w:trPr>
          <w:trHeight w:val="705"/>
        </w:trPr>
        <w:tc>
          <w:tcPr>
            <w:tcW w:w="20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доходов</w:t>
            </w: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  <w:p w:rsidR="004C1926" w:rsidRPr="0065173B" w:rsidRDefault="004C1926" w:rsidP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1285"/>
        </w:trPr>
        <w:tc>
          <w:tcPr>
            <w:tcW w:w="20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4C192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</w:t>
            </w:r>
            <w:r w:rsidR="004F79F4" w:rsidRPr="0065173B">
              <w:rPr>
                <w:rFonts w:ascii="Times New Roman" w:hAnsi="Times New Roman" w:cs="Times New Roman"/>
                <w:bCs/>
                <w:sz w:val="20"/>
                <w:szCs w:val="20"/>
              </w:rPr>
              <w:t>од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8F68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1926" w:rsidRPr="0065173B" w:rsidRDefault="004C1926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128,6</w:t>
            </w:r>
          </w:p>
        </w:tc>
      </w:tr>
      <w:tr w:rsidR="004C1926" w:rsidRPr="00DB6ABF" w:rsidTr="004F79F4">
        <w:trPr>
          <w:trHeight w:val="57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F79F4" w:rsidRPr="0065173B" w:rsidRDefault="00522D77" w:rsidP="004F79F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121,0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128,6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по дополнительному нормативу отчислений взамен части дотации на выравнивание бюджетной обеспеченности (55,81%)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0,0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ТОВАРЫ (РАБОТЫ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475,0</w:t>
            </w:r>
          </w:p>
        </w:tc>
      </w:tr>
      <w:tr w:rsidR="004C1926" w:rsidRPr="00DB6ABF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1 03 02000 01 0000 110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Акцизы по подакцизным товарам (продукции), производимым на территории Российской Федерации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522D77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522D77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1 05 03010 01 1000 110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522D77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2,5</w:t>
            </w:r>
          </w:p>
        </w:tc>
      </w:tr>
      <w:tr w:rsidR="004C1926" w:rsidRPr="00DB6ABF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522D77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27,4</w:t>
            </w:r>
          </w:p>
        </w:tc>
      </w:tr>
      <w:tr w:rsidR="004C1926" w:rsidRPr="00DB6ABF" w:rsidTr="004F79F4">
        <w:trPr>
          <w:trHeight w:val="27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1 06 01030 10 0000 110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налогооблажения, расположенным в границах 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10,4</w:t>
            </w:r>
          </w:p>
        </w:tc>
      </w:tr>
      <w:tr w:rsidR="004C1926" w:rsidRPr="00DB6ABF" w:rsidTr="004F79F4">
        <w:trPr>
          <w:trHeight w:val="276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4C1926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1 06 06033 10 0000 110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4C1926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4C1926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C1926"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</w:tr>
      <w:tr w:rsidR="004C1926" w:rsidRPr="0065173B" w:rsidTr="004F79F4">
        <w:trPr>
          <w:trHeight w:val="51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1 06 06043 10 0000 110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042F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</w:tr>
      <w:tr w:rsidR="004C1926" w:rsidRPr="0065173B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2,3</w:t>
            </w:r>
          </w:p>
        </w:tc>
      </w:tr>
      <w:tr w:rsidR="004C1926" w:rsidRPr="0065173B" w:rsidTr="004F79F4">
        <w:trPr>
          <w:trHeight w:val="102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1 08 04020 01 1000 110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2,3</w:t>
            </w:r>
          </w:p>
        </w:tc>
      </w:tr>
      <w:tr w:rsidR="004C1926" w:rsidRPr="0065173B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83,5</w:t>
            </w:r>
          </w:p>
        </w:tc>
      </w:tr>
      <w:tr w:rsidR="004C1926" w:rsidRPr="0065173B" w:rsidTr="004F79F4">
        <w:trPr>
          <w:trHeight w:val="102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1 11 05035 10 0000 120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</w:tr>
      <w:tr w:rsidR="004C1926" w:rsidRPr="0065173B" w:rsidTr="004F79F4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1 11 09045 10 0000 120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4C1926" w:rsidRPr="0065173B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1 16 02021 02 0000 140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4C1926" w:rsidRPr="0065173B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1 16 02021 02 0000 140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1,0</w:t>
            </w:r>
          </w:p>
        </w:tc>
      </w:tr>
      <w:tr w:rsidR="004C1926" w:rsidRPr="0065173B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ИТОГО НАЛОГОВЫХ И НЕНАЛОГОВЫХ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03398B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667,7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720,3</w:t>
            </w:r>
          </w:p>
        </w:tc>
      </w:tr>
      <w:tr w:rsidR="004C1926" w:rsidRPr="0065173B" w:rsidTr="004F79F4">
        <w:trPr>
          <w:trHeight w:val="51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3694,3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5D0C19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3830,3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3611,6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3610,1</w:t>
            </w:r>
          </w:p>
        </w:tc>
      </w:tr>
      <w:tr w:rsidR="004C1926" w:rsidRPr="0065173B" w:rsidTr="004F79F4">
        <w:trPr>
          <w:trHeight w:val="25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1926" w:rsidRPr="0065173B" w:rsidRDefault="004C1926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38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1926" w:rsidRPr="0065173B" w:rsidRDefault="004C1926" w:rsidP="00E340D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+136,0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F79F4" w:rsidP="004C192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4475,4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7309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C1926" w:rsidRPr="0065173B" w:rsidRDefault="004C1926" w:rsidP="001511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65173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</w:tbl>
    <w:p w:rsidR="00E82520" w:rsidRPr="0065173B" w:rsidRDefault="00E8252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4F79F4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803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0"/>
        <w:gridCol w:w="2123"/>
        <w:gridCol w:w="1844"/>
        <w:gridCol w:w="900"/>
        <w:gridCol w:w="975"/>
        <w:gridCol w:w="960"/>
        <w:gridCol w:w="851"/>
        <w:gridCol w:w="424"/>
        <w:gridCol w:w="426"/>
      </w:tblGrid>
      <w:tr w:rsidR="00EB7DF9" w:rsidRPr="00DB6ABF" w:rsidTr="004F79F4">
        <w:trPr>
          <w:gridBefore w:val="1"/>
          <w:wBefore w:w="2300" w:type="dxa"/>
          <w:trHeight w:val="986"/>
        </w:trPr>
        <w:tc>
          <w:tcPr>
            <w:tcW w:w="2123" w:type="dxa"/>
            <w:tcBorders>
              <w:top w:val="nil"/>
              <w:left w:val="nil"/>
            </w:tcBorders>
          </w:tcPr>
          <w:p w:rsidR="00EB7DF9" w:rsidRPr="00DB6ABF" w:rsidRDefault="00EB7DF9" w:rsidP="00EB7DF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7"/>
            <w:tcBorders>
              <w:top w:val="nil"/>
              <w:left w:val="nil"/>
            </w:tcBorders>
          </w:tcPr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1126" w:rsidRDefault="005A1126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F79F4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4F7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03398B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4F79F4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3398B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DB6AB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года</w:t>
            </w:r>
          </w:p>
          <w:p w:rsidR="0003398B" w:rsidRDefault="00EB7DF9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Приложение 7</w:t>
            </w:r>
          </w:p>
          <w:p w:rsidR="00BD0FC5" w:rsidRPr="00DB6ABF" w:rsidRDefault="0003398B" w:rsidP="00BD0FC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  <w:r w:rsidR="00EB7DF9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4F79F4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решением</w:t>
            </w:r>
            <w:r w:rsidR="00EB7DF9"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5A112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25 декабря </w:t>
            </w: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>2020 года</w:t>
            </w:r>
          </w:p>
          <w:p w:rsidR="004F79F4" w:rsidRDefault="004F79F4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B7DF9" w:rsidRPr="00DB6ABF" w:rsidRDefault="00EB7DF9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B6AB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D0FC5" w:rsidRPr="00DB6ABF" w:rsidTr="0035780C">
        <w:trPr>
          <w:trHeight w:val="672"/>
        </w:trPr>
        <w:tc>
          <w:tcPr>
            <w:tcW w:w="10377" w:type="dxa"/>
            <w:gridSpan w:val="8"/>
            <w:tcBorders>
              <w:right w:val="nil"/>
            </w:tcBorders>
          </w:tcPr>
          <w:p w:rsidR="004F79F4" w:rsidRPr="0065173B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Объём межбюджетных трансфертов бюджету Палочкинского сельского поселения </w:t>
            </w:r>
          </w:p>
          <w:p w:rsidR="004F79F4" w:rsidRPr="0065173B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173B">
              <w:rPr>
                <w:rFonts w:ascii="Times New Roman" w:hAnsi="Times New Roman" w:cs="Times New Roman"/>
                <w:sz w:val="24"/>
                <w:szCs w:val="24"/>
              </w:rPr>
              <w:t xml:space="preserve">из других бюджетов бюджетной системы Российской Федерации </w:t>
            </w:r>
          </w:p>
          <w:p w:rsidR="00BD0FC5" w:rsidRPr="00DB6ABF" w:rsidRDefault="004D798A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65173B">
              <w:rPr>
                <w:rFonts w:ascii="Times New Roman" w:hAnsi="Times New Roman" w:cs="Times New Roman"/>
                <w:sz w:val="24"/>
                <w:szCs w:val="24"/>
              </w:rPr>
              <w:t>на 2021 год и на плановый период 2022 и 2023 годов</w:t>
            </w:r>
          </w:p>
        </w:tc>
        <w:tc>
          <w:tcPr>
            <w:tcW w:w="426" w:type="dxa"/>
            <w:tcBorders>
              <w:left w:val="nil"/>
            </w:tcBorders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BD0FC5" w:rsidRPr="00DB6ABF" w:rsidTr="004F79F4">
        <w:trPr>
          <w:trHeight w:val="80"/>
        </w:trPr>
        <w:tc>
          <w:tcPr>
            <w:tcW w:w="10803" w:type="dxa"/>
            <w:gridSpan w:val="9"/>
          </w:tcPr>
          <w:p w:rsidR="00BD0FC5" w:rsidRPr="00DB6ABF" w:rsidRDefault="00BD0FC5" w:rsidP="00BD0F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4F79F4" w:rsidRPr="00280CD9" w:rsidTr="00BB271E">
        <w:trPr>
          <w:trHeight w:val="277"/>
        </w:trPr>
        <w:tc>
          <w:tcPr>
            <w:tcW w:w="2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39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4F79F4" w:rsidRPr="00280CD9" w:rsidTr="004F79F4">
        <w:trPr>
          <w:trHeight w:val="435"/>
        </w:trPr>
        <w:tc>
          <w:tcPr>
            <w:tcW w:w="2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96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F79F4" w:rsidRPr="00280CD9" w:rsidTr="004F79F4">
        <w:trPr>
          <w:trHeight w:val="664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2 02 00000 00 0000 000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3694,3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8B06B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+136,0</w:t>
            </w:r>
            <w:r w:rsidR="00096F41"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8B06BB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3830,3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3611,6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3610,1</w:t>
            </w:r>
          </w:p>
        </w:tc>
      </w:tr>
      <w:tr w:rsidR="004F79F4" w:rsidRPr="00280CD9" w:rsidTr="004F79F4">
        <w:trPr>
          <w:trHeight w:val="448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2 02 10000 00 0000 150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ДОТАЦИИ БЮД</w:t>
            </w:r>
            <w:r w:rsidR="00F41878"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721,1</w:t>
            </w:r>
          </w:p>
        </w:tc>
      </w:tr>
      <w:tr w:rsidR="004F79F4" w:rsidRPr="00280CD9" w:rsidTr="004F79F4">
        <w:trPr>
          <w:trHeight w:val="653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2 02 15001 10 0000 150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723,5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722,7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721,1</w:t>
            </w:r>
          </w:p>
        </w:tc>
      </w:tr>
      <w:tr w:rsidR="004F79F4" w:rsidRPr="00280CD9" w:rsidTr="004F79F4">
        <w:trPr>
          <w:trHeight w:val="50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2 02 30000 00 0000 150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184,4</w:t>
            </w:r>
          </w:p>
        </w:tc>
      </w:tr>
      <w:tr w:rsidR="004F79F4" w:rsidRPr="00280CD9" w:rsidTr="004F79F4">
        <w:trPr>
          <w:trHeight w:val="683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2 02 35118 10 0000150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184,4</w:t>
            </w:r>
          </w:p>
        </w:tc>
      </w:tr>
      <w:tr w:rsidR="004F79F4" w:rsidRPr="00280CD9" w:rsidTr="004F79F4">
        <w:trPr>
          <w:trHeight w:val="286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2 02 40000 00 0000 150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ИНЫЕ МЕЖБЮДЖЕТНЫЕ ТРАНСФЕРТЫ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2795,4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8B06B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+136,0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8B06BB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2931</w:t>
            </w:r>
            <w:r w:rsidR="004F79F4"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2711,6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2704,6</w:t>
            </w:r>
          </w:p>
        </w:tc>
      </w:tr>
      <w:tr w:rsidR="004F79F4" w:rsidRPr="00280CD9" w:rsidTr="004F79F4">
        <w:trPr>
          <w:trHeight w:val="528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2725,4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2725,4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2661,6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2654,6</w:t>
            </w:r>
          </w:p>
        </w:tc>
      </w:tr>
      <w:tr w:rsidR="004F79F4" w:rsidRPr="00280CD9" w:rsidTr="004F79F4">
        <w:trPr>
          <w:trHeight w:val="1426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</w:t>
            </w:r>
            <w:proofErr w:type="gramStart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 "</w:t>
            </w:r>
            <w:proofErr w:type="gramEnd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системы 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</w:t>
            </w:r>
          </w:p>
        </w:tc>
      </w:tr>
      <w:tr w:rsidR="004F79F4" w:rsidRPr="00280CD9" w:rsidTr="004F79F4">
        <w:trPr>
          <w:trHeight w:val="116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в рамках МП "Развитие комфортной социальной среды Верхнекетского района на 2016-2021 годы" (Оказание адресной помощи малообеспеченным семьям, имеющим пять и более детей в возрасте до 18 лет)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BB271E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03398B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4F79F4" w:rsidRPr="00280CD9" w:rsidRDefault="004F79F4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F79F4" w:rsidRPr="00280CD9" w:rsidRDefault="004F79F4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522D77" w:rsidRPr="00280CD9" w:rsidTr="004F79F4">
        <w:trPr>
          <w:trHeight w:val="1160"/>
        </w:trPr>
        <w:tc>
          <w:tcPr>
            <w:tcW w:w="2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280CD9" w:rsidRDefault="00522D77" w:rsidP="002C2A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2 02 49999 10 0000 150</w:t>
            </w:r>
          </w:p>
        </w:tc>
        <w:tc>
          <w:tcPr>
            <w:tcW w:w="39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280CD9" w:rsidRDefault="008B06BB" w:rsidP="00E340D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Межбюджетные трансферты в рамках МП "Устойчивое развитие сельских территорий Верхнекетского района до 2023 года" (Внесение изменений в генеральный план поселений (договора 2018-2020 годов)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280CD9" w:rsidRDefault="00522D7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280CD9" w:rsidRDefault="00522D77" w:rsidP="004F79F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+136,0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280CD9" w:rsidRDefault="00522D77" w:rsidP="008F681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136,0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522D77" w:rsidRPr="00280CD9" w:rsidRDefault="00522D77" w:rsidP="00522D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22D77" w:rsidRPr="00280CD9" w:rsidRDefault="00522D77" w:rsidP="0022170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</w:tbl>
    <w:p w:rsidR="00BD0FC5" w:rsidRPr="00280CD9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43D33" w:rsidRPr="00280CD9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6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850"/>
        <w:gridCol w:w="1843"/>
        <w:gridCol w:w="1417"/>
        <w:gridCol w:w="1276"/>
        <w:gridCol w:w="1276"/>
      </w:tblGrid>
      <w:tr w:rsidR="006E1CE8" w:rsidRPr="00280CD9" w:rsidTr="006E1CE8">
        <w:trPr>
          <w:trHeight w:val="274"/>
        </w:trPr>
        <w:tc>
          <w:tcPr>
            <w:tcW w:w="10662" w:type="dxa"/>
            <w:gridSpan w:val="5"/>
            <w:tcBorders>
              <w:top w:val="nil"/>
            </w:tcBorders>
          </w:tcPr>
          <w:p w:rsidR="006E1CE8" w:rsidRPr="00280CD9" w:rsidRDefault="006E1CE8" w:rsidP="00E920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1CE8" w:rsidRPr="00280CD9" w:rsidTr="006E1CE8">
        <w:trPr>
          <w:trHeight w:val="431"/>
        </w:trPr>
        <w:tc>
          <w:tcPr>
            <w:tcW w:w="4850" w:type="dxa"/>
            <w:tcBorders>
              <w:right w:val="nil"/>
            </w:tcBorders>
          </w:tcPr>
          <w:p w:rsidR="006E1CE8" w:rsidRPr="00280CD9" w:rsidRDefault="006E1CE8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812" w:type="dxa"/>
            <w:gridSpan w:val="4"/>
            <w:tcBorders>
              <w:left w:val="nil"/>
            </w:tcBorders>
          </w:tcPr>
          <w:p w:rsidR="00B20C00" w:rsidRPr="00280CD9" w:rsidRDefault="000D3563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</w:t>
            </w:r>
            <w:r w:rsidR="00B20C00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  <w:p w:rsidR="000D3563" w:rsidRPr="00280CD9" w:rsidRDefault="000D3563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B20C00" w:rsidRPr="00280CD9" w:rsidRDefault="0003398B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="00B20C00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03398B" w:rsidRPr="00280CD9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от</w:t>
            </w:r>
            <w:r w:rsidR="005A11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года</w:t>
            </w:r>
          </w:p>
          <w:p w:rsidR="00522D77" w:rsidRPr="00280CD9" w:rsidRDefault="006E1CE8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522D77" w:rsidRPr="00280CD9">
              <w:rPr>
                <w:rFonts w:ascii="Times New Roman" w:hAnsi="Times New Roman" w:cs="Times New Roman"/>
                <w:sz w:val="20"/>
                <w:szCs w:val="20"/>
              </w:rPr>
              <w:t>Приложение 8</w:t>
            </w:r>
          </w:p>
          <w:p w:rsidR="000D3563" w:rsidRPr="00280CD9" w:rsidRDefault="000D3563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522D77" w:rsidRPr="00280CD9" w:rsidRDefault="0003398B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="006E1CE8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</w:t>
            </w:r>
            <w:r w:rsidR="004D4757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поселения</w:t>
            </w:r>
          </w:p>
          <w:p w:rsidR="006E1CE8" w:rsidRPr="00280CD9" w:rsidRDefault="00522D77" w:rsidP="004D475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24 от 25 декабря</w:t>
            </w:r>
            <w:r w:rsidR="008939B1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года</w:t>
            </w:r>
            <w:r w:rsidR="006E1CE8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0F09CD" w:rsidRPr="00280CD9" w:rsidTr="006E1CE8">
        <w:trPr>
          <w:trHeight w:val="1173"/>
        </w:trPr>
        <w:tc>
          <w:tcPr>
            <w:tcW w:w="10662" w:type="dxa"/>
            <w:gridSpan w:val="5"/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F09CD" w:rsidRPr="00280CD9" w:rsidRDefault="009E7B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местного бюджета Палочкинского сельского поселения</w:t>
            </w: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2021 год </w:t>
            </w:r>
            <w:r w:rsidRPr="00280CD9">
              <w:rPr>
                <w:rFonts w:ascii="Times New Roman" w:hAnsi="Times New Roman" w:cs="Times New Roman"/>
                <w:sz w:val="24"/>
                <w:szCs w:val="24"/>
              </w:rPr>
              <w:t>и на плановый период 2022 и 2023 годов</w:t>
            </w:r>
          </w:p>
        </w:tc>
      </w:tr>
      <w:tr w:rsidR="000F09CD" w:rsidRPr="00280CD9" w:rsidTr="00E82520">
        <w:trPr>
          <w:trHeight w:val="262"/>
        </w:trPr>
        <w:tc>
          <w:tcPr>
            <w:tcW w:w="6693" w:type="dxa"/>
            <w:gridSpan w:val="2"/>
            <w:tcBorders>
              <w:bottom w:val="single" w:sz="6" w:space="0" w:color="auto"/>
              <w:right w:val="nil"/>
            </w:tcBorders>
          </w:tcPr>
          <w:p w:rsidR="000F09CD" w:rsidRPr="00280CD9" w:rsidRDefault="000F09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gridSpan w:val="3"/>
            <w:tcBorders>
              <w:left w:val="nil"/>
              <w:bottom w:val="single" w:sz="6" w:space="0" w:color="auto"/>
            </w:tcBorders>
          </w:tcPr>
          <w:p w:rsidR="000F09CD" w:rsidRPr="00280CD9" w:rsidRDefault="006E1CE8" w:rsidP="006E1CE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тыс.руб.</w:t>
            </w:r>
          </w:p>
        </w:tc>
      </w:tr>
      <w:tr w:rsidR="00E82520" w:rsidRPr="00280CD9" w:rsidTr="00E82520">
        <w:trPr>
          <w:trHeight w:val="31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Сумма на 2021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6E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Сумма на 2022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6E1C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Сумма на 2023 год</w:t>
            </w:r>
          </w:p>
        </w:tc>
      </w:tr>
      <w:tr w:rsidR="00E82520" w:rsidRPr="00280CD9" w:rsidTr="000D3563">
        <w:trPr>
          <w:trHeight w:val="28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1.Изменение прочих остатков средств местного бюджета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0D3563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начало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0D3563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Остатки на конец года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850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Разница между полученными и погашенными муниципальным образованием Палочкинское сельское поселение Верхнекетского района Томской области </w:t>
            </w:r>
            <w:proofErr w:type="gramStart"/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кредитами  кредитных</w:t>
            </w:r>
            <w:proofErr w:type="gramEnd"/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организаций в валюте Российской Федерации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338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Получение  кредитов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gramStart"/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 кредитов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1373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F4E6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Разница между полученными и погашенными муниципальным образованием Палочкинское сельское поселение Верхнекетского района Томской области в валюте Российской Федерации бюджетными кредитами, предоставленными местному бюджету областным бюджетом Томской области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Получение </w:t>
            </w:r>
            <w:proofErr w:type="gramStart"/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бюджетных  кредитов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274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Погашение бюджетных кредитов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0,0</w:t>
            </w:r>
          </w:p>
        </w:tc>
      </w:tr>
      <w:tr w:rsidR="00E82520" w:rsidRPr="00280CD9" w:rsidTr="00E82520">
        <w:trPr>
          <w:trHeight w:val="365"/>
        </w:trPr>
        <w:tc>
          <w:tcPr>
            <w:tcW w:w="6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0D3563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48,3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2520" w:rsidRPr="00280CD9" w:rsidRDefault="00E82520" w:rsidP="00E8252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80CD9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0,0</w:t>
            </w:r>
          </w:p>
        </w:tc>
      </w:tr>
    </w:tbl>
    <w:p w:rsidR="00BD0FC5" w:rsidRPr="00280CD9" w:rsidRDefault="00BD0FC5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4D4757" w:rsidRPr="00280CD9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280CD9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280CD9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C4E60" w:rsidRPr="00280CD9" w:rsidRDefault="001C4E6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280CD9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04407" w:rsidRPr="00280CD9" w:rsidRDefault="00C0440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817DE" w:rsidRPr="00280CD9" w:rsidRDefault="00C817DE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B20C00" w:rsidRPr="00280CD9" w:rsidRDefault="00B20C00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90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3402"/>
        <w:gridCol w:w="560"/>
        <w:gridCol w:w="712"/>
        <w:gridCol w:w="280"/>
        <w:gridCol w:w="991"/>
        <w:gridCol w:w="146"/>
        <w:gridCol w:w="425"/>
        <w:gridCol w:w="122"/>
        <w:gridCol w:w="587"/>
        <w:gridCol w:w="86"/>
        <w:gridCol w:w="70"/>
        <w:gridCol w:w="800"/>
        <w:gridCol w:w="35"/>
        <w:gridCol w:w="27"/>
        <w:gridCol w:w="60"/>
        <w:gridCol w:w="794"/>
        <w:gridCol w:w="394"/>
        <w:gridCol w:w="457"/>
        <w:gridCol w:w="807"/>
        <w:gridCol w:w="141"/>
      </w:tblGrid>
      <w:tr w:rsidR="004D4757" w:rsidRPr="00280CD9" w:rsidTr="004D767C">
        <w:trPr>
          <w:trHeight w:val="274"/>
        </w:trPr>
        <w:tc>
          <w:tcPr>
            <w:tcW w:w="10902" w:type="dxa"/>
            <w:gridSpan w:val="21"/>
            <w:tcBorders>
              <w:top w:val="nil"/>
            </w:tcBorders>
          </w:tcPr>
          <w:p w:rsidR="000B63C4" w:rsidRPr="00280CD9" w:rsidRDefault="000B63C4" w:rsidP="0089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B63C4" w:rsidRPr="00280CD9" w:rsidRDefault="000B63C4" w:rsidP="00893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4D4757" w:rsidRPr="00280CD9" w:rsidTr="004D767C">
        <w:trPr>
          <w:trHeight w:val="431"/>
        </w:trPr>
        <w:tc>
          <w:tcPr>
            <w:tcW w:w="10902" w:type="dxa"/>
            <w:gridSpan w:val="21"/>
            <w:tcBorders>
              <w:left w:val="nil"/>
            </w:tcBorders>
          </w:tcPr>
          <w:p w:rsidR="005A1126" w:rsidRDefault="008939B1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5A1126" w:rsidRDefault="005A1126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B20C00" w:rsidRPr="00280CD9" w:rsidRDefault="008939B1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4D4757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="0003398B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  <w:p w:rsidR="0003398B" w:rsidRPr="00280CD9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утверждено</w:t>
            </w:r>
          </w:p>
          <w:p w:rsidR="0003398B" w:rsidRPr="00280CD9" w:rsidRDefault="0003398B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 Совета Палочкинского сельского поселения</w:t>
            </w:r>
          </w:p>
          <w:p w:rsidR="005A1126" w:rsidRDefault="005A1126" w:rsidP="0003398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года </w:t>
            </w:r>
          </w:p>
          <w:p w:rsidR="005A1126" w:rsidRDefault="005A1126" w:rsidP="005A11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Приложение 9 </w:t>
            </w:r>
          </w:p>
          <w:p w:rsidR="0003398B" w:rsidRPr="00280CD9" w:rsidRDefault="005A1126" w:rsidP="005A112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</w:t>
            </w:r>
            <w:r w:rsidR="0003398B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тверждено                                                                                                                  </w:t>
            </w:r>
          </w:p>
          <w:p w:rsidR="00B20C00" w:rsidRPr="00280CD9" w:rsidRDefault="0003398B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решением</w:t>
            </w:r>
            <w:r w:rsidR="004D4757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Совета Палочкинского сельского поселения</w:t>
            </w:r>
          </w:p>
          <w:p w:rsidR="00E17965" w:rsidRPr="00280CD9" w:rsidRDefault="00B20C00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 24</w:t>
            </w:r>
            <w:proofErr w:type="gramEnd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от 25 декабря</w:t>
            </w:r>
            <w:r w:rsidR="008939B1"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 года</w:t>
            </w:r>
          </w:p>
          <w:p w:rsidR="004D4757" w:rsidRPr="00280CD9" w:rsidRDefault="004D4757" w:rsidP="00B20C0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</w:tr>
      <w:tr w:rsidR="004D4757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80"/>
        </w:trPr>
        <w:tc>
          <w:tcPr>
            <w:tcW w:w="10755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C2B74" w:rsidRPr="00280CD9" w:rsidRDefault="004D4757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1" w:name="RANGE!A1:C38"/>
            <w:bookmarkEnd w:id="1"/>
            <w:r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Распределение бюджетных ассигнований по разделам и подразделам классиф</w:t>
            </w:r>
            <w:r w:rsidR="00AF3F4E"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икации </w:t>
            </w:r>
          </w:p>
          <w:p w:rsidR="00FC2B74" w:rsidRPr="00280CD9" w:rsidRDefault="00AF3F4E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расходов </w:t>
            </w:r>
            <w:r w:rsidR="009E7BFF"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местного бюджета Палочкинского сельского поселения </w:t>
            </w:r>
          </w:p>
          <w:p w:rsidR="004D4757" w:rsidRPr="00280CD9" w:rsidRDefault="009E7BFF" w:rsidP="00E179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 2021 год и плановый период 2022 и 2023 годов</w:t>
            </w:r>
          </w:p>
        </w:tc>
      </w:tr>
      <w:tr w:rsidR="004D4757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95"/>
        </w:trPr>
        <w:tc>
          <w:tcPr>
            <w:tcW w:w="66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4757" w:rsidRPr="00280CD9" w:rsidRDefault="004D4757" w:rsidP="004D475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280CD9" w:rsidRDefault="004D4757" w:rsidP="004D4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4757" w:rsidRPr="00280CD9" w:rsidRDefault="004D475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тыс.руб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15"/>
        </w:trPr>
        <w:tc>
          <w:tcPr>
            <w:tcW w:w="396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32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126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80"/>
        </w:trPr>
        <w:tc>
          <w:tcPr>
            <w:tcW w:w="39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D43378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275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0100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3384,1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093079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+46,7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093079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3430,8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3326,1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3326,1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6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0102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640,8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640,8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85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0104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2592,1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8F2B7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-22,3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8F2B76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2569,8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2466,6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2374,0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Резервные фонды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0111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50,0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0113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101,2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093079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+69,0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093079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170,2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168,7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261,3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Национальная оборона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0200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177,3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184,4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0203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175,4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175,4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177,3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184,4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Национальная экономика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0400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+165,0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630,0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481,0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525,0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Дорожное хозяйство (дорожные фонды)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0409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465,0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+29,0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494,0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481,0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525,0</w:t>
            </w:r>
          </w:p>
        </w:tc>
      </w:tr>
      <w:tr w:rsidR="003B7D9A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280CD9" w:rsidRDefault="008939B1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7D9A" w:rsidRPr="00280CD9" w:rsidRDefault="003B7D9A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0412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+136,0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280CD9" w:rsidRDefault="003B7D9A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136,0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280CD9" w:rsidRDefault="003B7D9A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B7D9A" w:rsidRPr="00280CD9" w:rsidRDefault="003B7D9A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Жилищно-коммунальное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0500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-27,4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143,0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170,4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0501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0503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9845A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-27,4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103,7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150,4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150,4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 xml:space="preserve">Образование 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0700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3,4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Молодёжная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0707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3,4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285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Социальная политика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1000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20,0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1003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2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Физическая культура и спорт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1100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5,6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5,6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5,6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lastRenderedPageBreak/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17965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Физическая культура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17965" w:rsidRPr="00280CD9" w:rsidRDefault="00E17965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1101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17965" w:rsidRPr="00280CD9" w:rsidRDefault="00E17965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5,6</w:t>
            </w:r>
          </w:p>
        </w:tc>
      </w:tr>
      <w:tr w:rsidR="00E51F24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57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280CD9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1400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115,5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115,5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115,5</w:t>
            </w:r>
          </w:p>
        </w:tc>
      </w:tr>
      <w:tr w:rsidR="00E51F24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i/>
                <w:iCs/>
              </w:rPr>
              <w:t>в том числе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1F24" w:rsidRPr="00280CD9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i/>
                <w:iCs/>
              </w:rPr>
              <w:t> </w:t>
            </w:r>
          </w:p>
        </w:tc>
      </w:tr>
      <w:tr w:rsidR="00E51F24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0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80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1403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115,5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115,5</w:t>
            </w:r>
          </w:p>
        </w:tc>
      </w:tr>
      <w:tr w:rsidR="00E51F24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309"/>
        </w:trPr>
        <w:tc>
          <w:tcPr>
            <w:tcW w:w="3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ИТОГО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1F24" w:rsidRPr="00280CD9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4339,4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+184,3</w:t>
            </w: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9845A1" w:rsidP="003B7D9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4523,7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7747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4279,3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1F24" w:rsidRPr="00280CD9" w:rsidRDefault="00E51F24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280CD9">
              <w:rPr>
                <w:rFonts w:ascii="Times New Roman" w:eastAsia="Times New Roman" w:hAnsi="Times New Roman" w:cs="Times New Roman"/>
                <w:bCs/>
              </w:rPr>
              <w:t>4330,4</w:t>
            </w:r>
          </w:p>
        </w:tc>
      </w:tr>
      <w:tr w:rsidR="005866F3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6" w:type="dxa"/>
          <w:wAfter w:w="141" w:type="dxa"/>
          <w:trHeight w:val="1485"/>
        </w:trPr>
        <w:tc>
          <w:tcPr>
            <w:tcW w:w="10755" w:type="dxa"/>
            <w:gridSpan w:val="19"/>
            <w:tcBorders>
              <w:bottom w:val="single" w:sz="4" w:space="0" w:color="auto"/>
            </w:tcBorders>
            <w:shd w:val="clear" w:color="000000" w:fill="FFFFFF"/>
            <w:vAlign w:val="center"/>
            <w:hideMark/>
          </w:tcPr>
          <w:p w:rsidR="008939B1" w:rsidRPr="00280CD9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8939B1" w:rsidRPr="00280CD9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5</w:t>
            </w:r>
          </w:p>
          <w:p w:rsidR="008939B1" w:rsidRPr="00280CD9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8939B1" w:rsidRPr="00280CD9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решением Совета Палочкинского сельского поселения </w:t>
            </w:r>
          </w:p>
          <w:p w:rsidR="005A1126" w:rsidRDefault="005A1126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года</w:t>
            </w: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5866F3" w:rsidRPr="00280CD9" w:rsidRDefault="008939B1" w:rsidP="005866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5866F3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</w:t>
            </w:r>
          </w:p>
          <w:p w:rsidR="008939B1" w:rsidRPr="00280CD9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5866F3" w:rsidRPr="00280CD9" w:rsidRDefault="008939B1" w:rsidP="008939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="005866F3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5866F3" w:rsidRPr="00280CD9" w:rsidRDefault="00297BEF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№  24</w:t>
            </w:r>
            <w:proofErr w:type="gramEnd"/>
            <w:r w:rsidR="005A11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9065F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от </w:t>
            </w: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 декабря</w:t>
            </w:r>
            <w:r w:rsidR="008939B1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6819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="008939B1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66F3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5866F3" w:rsidRPr="00280CD9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866F3" w:rsidRPr="00280CD9" w:rsidRDefault="00350B6F" w:rsidP="002C2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CD9">
              <w:rPr>
                <w:rFonts w:ascii="Times New Roman" w:hAnsi="Times New Roman" w:cs="Times New Roman"/>
                <w:sz w:val="24"/>
                <w:szCs w:val="24"/>
              </w:rPr>
              <w:t>Ведомственная структура</w:t>
            </w:r>
            <w:r w:rsidR="001B4BDF" w:rsidRPr="00280CD9">
              <w:rPr>
                <w:rFonts w:ascii="Times New Roman" w:hAnsi="Times New Roman" w:cs="Times New Roman"/>
                <w:sz w:val="24"/>
                <w:szCs w:val="24"/>
              </w:rPr>
              <w:t xml:space="preserve"> расходов </w:t>
            </w:r>
            <w:proofErr w:type="gramStart"/>
            <w:r w:rsidR="001B4BDF" w:rsidRPr="00280CD9">
              <w:rPr>
                <w:rFonts w:ascii="Times New Roman" w:hAnsi="Times New Roman" w:cs="Times New Roman"/>
                <w:sz w:val="24"/>
                <w:szCs w:val="24"/>
              </w:rPr>
              <w:t>местного  бюджета</w:t>
            </w:r>
            <w:proofErr w:type="gramEnd"/>
            <w:r w:rsidR="001B4BDF" w:rsidRPr="00280CD9">
              <w:rPr>
                <w:rFonts w:ascii="Times New Roman" w:hAnsi="Times New Roman" w:cs="Times New Roman"/>
                <w:sz w:val="24"/>
                <w:szCs w:val="24"/>
              </w:rPr>
              <w:t xml:space="preserve"> Палочкинского сельского поселения на 2021 год и плановый период 2022 и 2023 </w:t>
            </w:r>
          </w:p>
          <w:p w:rsidR="005866F3" w:rsidRPr="00280CD9" w:rsidRDefault="005866F3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05"/>
        </w:trPr>
        <w:tc>
          <w:tcPr>
            <w:tcW w:w="3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578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0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0"/>
        </w:trPr>
        <w:tc>
          <w:tcPr>
            <w:tcW w:w="3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B160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065A9" w:rsidRPr="00280CD9" w:rsidRDefault="00C065A9" w:rsidP="00E825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2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+184,3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+184,3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3384,1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+46,7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3480,8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3326,1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3326,1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4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2374,0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76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 и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0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101,2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+69,0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5132B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168,7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261,3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+19,0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280CD9" w:rsidRDefault="00C065A9" w:rsidP="003C46F0">
            <w:pPr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+19,0</w:t>
            </w:r>
          </w:p>
        </w:tc>
        <w:tc>
          <w:tcPr>
            <w:tcW w:w="87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5132B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7A3D2A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D2A" w:rsidRPr="00280CD9" w:rsidRDefault="007A3D2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7A3D2A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D2A" w:rsidRPr="00280CD9" w:rsidRDefault="007A3D2A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7A3D2A" w:rsidRPr="00280CD9" w:rsidRDefault="007A3D2A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7A3D2A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DB63D0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83215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83215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0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2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583215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+165,0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+29,0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,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415,0 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DB63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</w:t>
            </w:r>
            <w:proofErr w:type="gramStart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 "</w:t>
            </w:r>
            <w:proofErr w:type="gramEnd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Развитие транспортной системы 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8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6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Верхнекетского района на 2016-2021 годы"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адресной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 помощи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семьям с 5-ю и более детьми в возрасте до 18 лет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60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4A44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065A9" w:rsidRPr="00280CD9" w:rsidRDefault="00C065A9" w:rsidP="004A44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5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74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1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290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60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осуществлению </w:t>
            </w:r>
            <w:proofErr w:type="gramStart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контроля</w:t>
            </w:r>
            <w:proofErr w:type="gramEnd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  <w:p w:rsidR="00C065A9" w:rsidRPr="00280CD9" w:rsidRDefault="00C065A9" w:rsidP="00E43D33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2280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315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525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проведению текущей антикоррупционной и правовой экспертизы проектов муниципальных </w:t>
            </w:r>
            <w:proofErr w:type="gramStart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нормативных  правовых</w:t>
            </w:r>
            <w:proofErr w:type="gramEnd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актов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16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1035"/>
        </w:trPr>
        <w:tc>
          <w:tcPr>
            <w:tcW w:w="341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C065A9" w:rsidRPr="00280CD9" w:rsidTr="00A46F8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41" w:type="dxa"/>
          <w:trHeight w:val="435"/>
        </w:trPr>
        <w:tc>
          <w:tcPr>
            <w:tcW w:w="3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E8252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по  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оценке  и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906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5A9" w:rsidRPr="00280CD9" w:rsidRDefault="00C065A9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A46F8C" w:rsidP="00A46F8C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5A9" w:rsidRPr="00280CD9" w:rsidRDefault="00C065A9" w:rsidP="003C46F0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4D4757" w:rsidRPr="00280CD9" w:rsidRDefault="004D4757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3094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3968"/>
        <w:gridCol w:w="598"/>
        <w:gridCol w:w="114"/>
        <w:gridCol w:w="737"/>
        <w:gridCol w:w="534"/>
        <w:gridCol w:w="571"/>
        <w:gridCol w:w="454"/>
        <w:gridCol w:w="341"/>
        <w:gridCol w:w="70"/>
        <w:gridCol w:w="298"/>
        <w:gridCol w:w="502"/>
        <w:gridCol w:w="35"/>
        <w:gridCol w:w="27"/>
        <w:gridCol w:w="640"/>
        <w:gridCol w:w="214"/>
        <w:gridCol w:w="52"/>
        <w:gridCol w:w="636"/>
        <w:gridCol w:w="163"/>
        <w:gridCol w:w="566"/>
        <w:gridCol w:w="241"/>
        <w:gridCol w:w="166"/>
        <w:gridCol w:w="515"/>
        <w:gridCol w:w="1652"/>
      </w:tblGrid>
      <w:tr w:rsidR="00B160B7" w:rsidRPr="00280CD9" w:rsidTr="00C70531">
        <w:trPr>
          <w:trHeight w:val="80"/>
        </w:trPr>
        <w:tc>
          <w:tcPr>
            <w:tcW w:w="888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A677C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4D475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4"/>
                <w:szCs w:val="24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60B7" w:rsidRPr="00280CD9" w:rsidRDefault="00B160B7" w:rsidP="004D475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Приложение 10</w:t>
            </w:r>
          </w:p>
        </w:tc>
      </w:tr>
      <w:tr w:rsidR="002E7AAC" w:rsidRPr="00280CD9" w:rsidTr="00C70531">
        <w:trPr>
          <w:gridAfter w:val="4"/>
          <w:wAfter w:w="2574" w:type="dxa"/>
          <w:trHeight w:val="1245"/>
        </w:trPr>
        <w:tc>
          <w:tcPr>
            <w:tcW w:w="105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F695D" w:rsidRPr="00280CD9" w:rsidRDefault="002F695D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6</w:t>
            </w:r>
          </w:p>
          <w:p w:rsidR="002F695D" w:rsidRPr="00280CD9" w:rsidRDefault="002F695D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Утверждено</w:t>
            </w:r>
          </w:p>
          <w:p w:rsidR="002F695D" w:rsidRPr="00280CD9" w:rsidRDefault="002F695D" w:rsidP="002F69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решением Совета Палочкинского сельского поселения </w:t>
            </w:r>
          </w:p>
          <w:p w:rsidR="005A1126" w:rsidRDefault="005A1126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11 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19 мая</w:t>
            </w: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2021 года</w:t>
            </w: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2E7AAC" w:rsidRPr="00280CD9" w:rsidRDefault="00343B2B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Приложение </w:t>
            </w:r>
            <w:r w:rsidR="002E7AAC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</w:t>
            </w:r>
          </w:p>
          <w:p w:rsidR="002F695D" w:rsidRPr="00280CD9" w:rsidRDefault="005A1126" w:rsidP="00B160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</w:t>
            </w:r>
            <w:r w:rsidR="002F695D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тверждено</w:t>
            </w:r>
          </w:p>
          <w:p w:rsidR="002E7AAC" w:rsidRPr="00280CD9" w:rsidRDefault="002F695D" w:rsidP="00343B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решением</w:t>
            </w:r>
            <w:r w:rsidR="002E7AAC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Совета Палочкинского сельского поселения </w:t>
            </w:r>
          </w:p>
          <w:p w:rsidR="002E7AAC" w:rsidRPr="00280CD9" w:rsidRDefault="00141207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№ </w:t>
            </w:r>
            <w:r w:rsidR="005A11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7BEF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от</w:t>
            </w:r>
            <w:r w:rsidR="00297BEF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25</w:t>
            </w:r>
            <w:r w:rsidR="005A11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97BEF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декабря</w:t>
            </w:r>
            <w:r w:rsidR="005A112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F6819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2020</w:t>
            </w:r>
            <w:r w:rsidR="002E7AAC"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года</w:t>
            </w:r>
          </w:p>
          <w:p w:rsidR="002E7AAC" w:rsidRPr="00280CD9" w:rsidRDefault="002E7AAC" w:rsidP="00612B7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E7AAC" w:rsidRPr="00280CD9" w:rsidRDefault="002E7AAC" w:rsidP="00A94D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Распределение бюджетных ассигнований по разделам, </w:t>
            </w:r>
            <w:r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подразделам, целевым статьям, группам видов расходов классиф</w:t>
            </w:r>
            <w:r w:rsidR="00141207"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икации расходов </w:t>
            </w:r>
            <w:r w:rsidR="00B468FB" w:rsidRPr="00280CD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местного бюджета Палочкинского сельского поселения на 2021 и плановый период 2022 и 2023 годов</w:t>
            </w:r>
          </w:p>
        </w:tc>
      </w:tr>
      <w:tr w:rsidR="002E7AAC" w:rsidRPr="00280CD9" w:rsidTr="00C70531">
        <w:trPr>
          <w:gridAfter w:val="4"/>
          <w:wAfter w:w="2574" w:type="dxa"/>
          <w:trHeight w:val="225"/>
        </w:trPr>
        <w:tc>
          <w:tcPr>
            <w:tcW w:w="4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2E7AAC" w:rsidRPr="00280CD9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280CD9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280CD9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280CD9" w:rsidRDefault="002E7AAC" w:rsidP="002C2A0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7AAC" w:rsidRPr="00280CD9" w:rsidRDefault="002E7AAC" w:rsidP="002C2A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18"/>
                <w:szCs w:val="18"/>
              </w:rPr>
              <w:t>тыс. руб.</w:t>
            </w: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12B7A" w:rsidRPr="00280CD9" w:rsidTr="00612B7A">
        <w:trPr>
          <w:gridAfter w:val="3"/>
          <w:wAfter w:w="2333" w:type="dxa"/>
          <w:trHeight w:val="405"/>
        </w:trPr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1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5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25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2021 год</w:t>
            </w:r>
          </w:p>
        </w:tc>
        <w:tc>
          <w:tcPr>
            <w:tcW w:w="85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2022 год</w:t>
            </w:r>
          </w:p>
        </w:tc>
        <w:tc>
          <w:tcPr>
            <w:tcW w:w="8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на 2023 год</w:t>
            </w:r>
          </w:p>
        </w:tc>
      </w:tr>
      <w:tr w:rsidR="00612B7A" w:rsidRPr="00280CD9" w:rsidTr="00612B7A">
        <w:trPr>
          <w:gridAfter w:val="3"/>
          <w:wAfter w:w="2333" w:type="dxa"/>
          <w:trHeight w:val="270"/>
        </w:trPr>
        <w:tc>
          <w:tcPr>
            <w:tcW w:w="39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Первоначальный план на 2021 год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Изменения ("+" "-")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Уточненный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план  2021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0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612B7A" w:rsidRPr="00280CD9" w:rsidRDefault="00612B7A" w:rsidP="00612B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2B7A" w:rsidRPr="00280CD9" w:rsidTr="00612B7A">
        <w:trPr>
          <w:gridAfter w:val="3"/>
          <w:wAfter w:w="2333" w:type="dxa"/>
          <w:trHeight w:val="42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 С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 Г О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+184,3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Администрация Палочкинского сельского поселения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4339,4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+184,3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4523,7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4279,3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4330,4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0100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3384,1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+46,7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3480,8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3326,1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3326,1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местной администрации (исполнительно-распорядительного органа местного самоуправления)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276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34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государственных(муниципальных) органов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640,8</w:t>
            </w:r>
          </w:p>
        </w:tc>
      </w:tr>
      <w:tr w:rsidR="00612B7A" w:rsidRPr="00280CD9" w:rsidTr="00612B7A">
        <w:trPr>
          <w:gridAfter w:val="3"/>
          <w:wAfter w:w="2333" w:type="dxa"/>
          <w:trHeight w:val="76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2374,0</w:t>
            </w:r>
          </w:p>
        </w:tc>
      </w:tr>
      <w:tr w:rsidR="00612B7A" w:rsidRPr="00280CD9" w:rsidTr="00612B7A">
        <w:trPr>
          <w:gridAfter w:val="3"/>
          <w:wAfter w:w="2333" w:type="dxa"/>
          <w:trHeight w:val="76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Руководство и управление в сфере установленных функций органов государственной власти субъектов Российской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Федерации  и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0020000000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Аппарат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функций органами местного самоуправления за счет средств местного бюджета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2592,1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2569,8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2466,6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2374,0</w:t>
            </w:r>
          </w:p>
        </w:tc>
      </w:tr>
      <w:tr w:rsidR="00612B7A" w:rsidRPr="00280CD9" w:rsidTr="00612B7A">
        <w:trPr>
          <w:gridAfter w:val="3"/>
          <w:wAfter w:w="2333" w:type="dxa"/>
          <w:trHeight w:val="276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612B7A" w:rsidRPr="00280CD9" w:rsidTr="00493A0B">
        <w:trPr>
          <w:gridAfter w:val="3"/>
          <w:wAfter w:w="2333" w:type="dxa"/>
          <w:trHeight w:val="702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2142,9</w:t>
            </w:r>
          </w:p>
        </w:tc>
      </w:tr>
      <w:tr w:rsidR="00612B7A" w:rsidRPr="00280CD9" w:rsidTr="00493A0B">
        <w:trPr>
          <w:gridAfter w:val="3"/>
          <w:wAfter w:w="2333" w:type="dxa"/>
          <w:trHeight w:val="547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440,2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-22,3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417,9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314,7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222,1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12B7A" w:rsidRPr="00280CD9" w:rsidTr="00612B7A">
        <w:trPr>
          <w:gridAfter w:val="3"/>
          <w:wAfter w:w="2333" w:type="dxa"/>
          <w:trHeight w:val="30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0020400000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местных администраций</w:t>
            </w:r>
          </w:p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0700500000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101,2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+69,0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168,7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261,3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иных функций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0090000000 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+19,0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Реализация муниципальных функций в области приватизации и управления муниципальной собственностью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38,0</w:t>
            </w:r>
          </w:p>
        </w:tc>
        <w:tc>
          <w:tcPr>
            <w:tcW w:w="8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+19,0</w:t>
            </w:r>
          </w:p>
        </w:tc>
        <w:tc>
          <w:tcPr>
            <w:tcW w:w="8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уплату налога на имущество организаций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прочих налогов, сборов и иных платежей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58,0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других обязательств муниципальных образований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органов местного самоуправления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+50,0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Оплата членских взносов в Совет муниципальных образований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5,2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0090300110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198,2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280CD9" w:rsidTr="00612B7A">
        <w:trPr>
          <w:gridAfter w:val="3"/>
          <w:wAfter w:w="2333" w:type="dxa"/>
          <w:trHeight w:val="40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175,4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175,4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177,3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184,4</w:t>
            </w:r>
          </w:p>
        </w:tc>
      </w:tr>
      <w:tr w:rsidR="00612B7A" w:rsidRPr="00280CD9" w:rsidTr="00612B7A">
        <w:trPr>
          <w:gridAfter w:val="3"/>
          <w:wAfter w:w="2333" w:type="dxa"/>
          <w:trHeight w:val="1020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</w:t>
            </w:r>
          </w:p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(муниципальных) органов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159,9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159,9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2128151180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15,5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0,0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sz w:val="20"/>
                <w:szCs w:val="20"/>
              </w:rPr>
              <w:t>15,5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jc w:val="right"/>
              <w:rPr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24,5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+165,0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630,0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465,0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+29,0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494,0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481,0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525,0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дорожного хозяйства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280CD9" w:rsidTr="00612B7A">
        <w:trPr>
          <w:gridAfter w:val="3"/>
          <w:wAfter w:w="2333" w:type="dxa"/>
          <w:trHeight w:val="274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Дорожная деятельность в отношении автомобильных дорог местного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значения ,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 поселений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415,0 </w:t>
            </w:r>
          </w:p>
        </w:tc>
        <w:tc>
          <w:tcPr>
            <w:tcW w:w="8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3150200320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415,0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+29,0</w:t>
            </w:r>
          </w:p>
        </w:tc>
        <w:tc>
          <w:tcPr>
            <w:tcW w:w="9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444,0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475,0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Иные межбюджетные трансферты на реализацию мероприятий муниципальной </w:t>
            </w:r>
            <w:proofErr w:type="gramStart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программы  "</w:t>
            </w:r>
            <w:proofErr w:type="gramEnd"/>
            <w:r w:rsidRPr="00280CD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транспортной системы Верхнекетского района на 2016-2021 годы" (Обеспечение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области)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7951700020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170,4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Жилищное хозяйство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Поддержка жилищного хозяйства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Капитальный ремонт государственного жилищного фонда субъектов Российской Федерации и муниципального жилищного фонда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280CD9" w:rsidTr="00612B7A">
        <w:trPr>
          <w:gridAfter w:val="3"/>
          <w:wAfter w:w="2333" w:type="dxa"/>
          <w:trHeight w:val="58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3900200000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103,7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150,4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103,7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150,4</w:t>
            </w:r>
          </w:p>
        </w:tc>
      </w:tr>
      <w:tr w:rsidR="00612B7A" w:rsidRPr="00280CD9" w:rsidTr="00612B7A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У личное освещение</w:t>
            </w:r>
            <w:proofErr w:type="gramEnd"/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56,0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612B7A" w:rsidRPr="00280CD9" w:rsidTr="00612B7A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2B7A" w:rsidRPr="00280CD9" w:rsidRDefault="00612B7A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6000500000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-27,4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67,0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12B7A" w:rsidRPr="00280CD9" w:rsidRDefault="00612B7A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94,4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3,4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Молодежная политика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Организационно-воспитательная работа с молодежью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280CD9" w:rsidTr="0065173B">
        <w:trPr>
          <w:gridAfter w:val="3"/>
          <w:wAfter w:w="2333" w:type="dxa"/>
          <w:trHeight w:val="276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0707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4310100000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3,4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Муниципальные программы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"Развитие комфортной социальной среды Верхнекетского района на 2016-2021 годы"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адресной </w:t>
            </w:r>
            <w:proofErr w:type="gramStart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социальной  помощи</w:t>
            </w:r>
            <w:proofErr w:type="gramEnd"/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семьям с 5-ю и более детьми в возрасте до 18 лет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280CD9" w:rsidTr="00493A0B">
        <w:trPr>
          <w:gridAfter w:val="3"/>
          <w:wAfter w:w="2333" w:type="dxa"/>
          <w:trHeight w:val="427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7950200030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310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</w:tr>
      <w:tr w:rsidR="00493A0B" w:rsidRPr="00280CD9" w:rsidTr="0065173B">
        <w:trPr>
          <w:gridAfter w:val="3"/>
          <w:wAfter w:w="2333" w:type="dxa"/>
          <w:trHeight w:val="255"/>
        </w:trPr>
        <w:tc>
          <w:tcPr>
            <w:tcW w:w="39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5,6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Физкультурно-оздоровительная работа и спортивные мероприятия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5120000000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280CD9" w:rsidTr="0065173B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280CD9" w:rsidTr="0065173B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5129700000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493A0B" w:rsidRPr="00280CD9" w:rsidTr="0065173B">
        <w:trPr>
          <w:gridAfter w:val="3"/>
          <w:wAfter w:w="2333" w:type="dxa"/>
          <w:trHeight w:val="274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Межбюджетные трансферты общего характера бюджетам бюджетной системы </w:t>
            </w: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Российской Федерации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1400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Прочие межбюджетные трансферты общего характера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115,5</w:t>
            </w:r>
          </w:p>
        </w:tc>
      </w:tr>
      <w:tr w:rsidR="00493A0B" w:rsidRPr="00280CD9" w:rsidTr="0065173B">
        <w:trPr>
          <w:gridAfter w:val="3"/>
          <w:wAfter w:w="2333" w:type="dxa"/>
          <w:trHeight w:val="510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межбюджетные трансферты бюджетам субъектов Российской Федерации и муниципальных образований общего характера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5210000000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280CD9" w:rsidTr="0065173B">
        <w:trPr>
          <w:gridAfter w:val="3"/>
          <w:wAfter w:w="2333" w:type="dxa"/>
          <w:trHeight w:val="1290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5210600000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eastAsia="Times New Roman" w:hAnsi="Times New Roman" w:cs="Times New Roman"/>
                <w:sz w:val="20"/>
                <w:szCs w:val="20"/>
              </w:rPr>
              <w:t>115,5</w:t>
            </w:r>
          </w:p>
        </w:tc>
      </w:tr>
      <w:tr w:rsidR="00493A0B" w:rsidRPr="00280CD9" w:rsidTr="0065173B">
        <w:trPr>
          <w:gridAfter w:val="3"/>
          <w:wAfter w:w="2333" w:type="dxa"/>
          <w:trHeight w:val="525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мероприятий по работе с детьми и молодежью в поселениях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5210600010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3,0</w:t>
            </w:r>
          </w:p>
        </w:tc>
      </w:tr>
      <w:tr w:rsidR="00493A0B" w:rsidRPr="00280CD9" w:rsidTr="0065173B">
        <w:trPr>
          <w:gridAfter w:val="3"/>
          <w:wAfter w:w="2333" w:type="dxa"/>
          <w:trHeight w:val="560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созданию условий для организации досуга и обеспечения жителей поселения услугами организаций культуры; по организации библиотечного обслуживания населения, комплектованию и обеспечению сохранности библиотечных фондов библиотек поселения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5210600020</w:t>
            </w:r>
          </w:p>
        </w:tc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осуществлению </w:t>
            </w:r>
            <w:proofErr w:type="gramStart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контроля</w:t>
            </w:r>
            <w:proofErr w:type="gramEnd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предусмотренного частями 3, 8 статьи 99 Федерального закона от 05.04.2013 №44-ФЗ «О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521600030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493A0B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0,8</w:t>
            </w:r>
          </w:p>
        </w:tc>
      </w:tr>
      <w:tr w:rsidR="00493A0B" w:rsidRPr="00280CD9" w:rsidTr="0065173B">
        <w:trPr>
          <w:gridAfter w:val="3"/>
          <w:wAfter w:w="2333" w:type="dxa"/>
          <w:trHeight w:val="525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организации и осуществлению участия в предупреждении и ликвидации последствий чрезвычайных ситуаций в границах поселения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5210600050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2,9</w:t>
            </w:r>
          </w:p>
        </w:tc>
      </w:tr>
      <w:tr w:rsidR="00493A0B" w:rsidRPr="00280CD9" w:rsidTr="0065173B">
        <w:trPr>
          <w:gridAfter w:val="3"/>
          <w:wAfter w:w="2333" w:type="dxa"/>
          <w:trHeight w:val="2280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подготовке документов для выдачи разрешений на строительство (за исключением случаев, предусмотренных Градостроительным кодексом Российской Федерации, иными федеральными законами), подготовке документов для выдачи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поселения; осуществлению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5210600060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32,2</w:t>
            </w:r>
          </w:p>
        </w:tc>
      </w:tr>
      <w:tr w:rsidR="00493A0B" w:rsidRPr="00280CD9" w:rsidTr="0065173B">
        <w:trPr>
          <w:gridAfter w:val="3"/>
          <w:wAfter w:w="2333" w:type="dxa"/>
          <w:trHeight w:val="31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проведению внешнего муниципального финансового контроля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5210600070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2,1</w:t>
            </w:r>
          </w:p>
        </w:tc>
      </w:tr>
      <w:tr w:rsidR="00493A0B" w:rsidRPr="00280CD9" w:rsidTr="0065173B">
        <w:trPr>
          <w:gridAfter w:val="3"/>
          <w:wAfter w:w="2333" w:type="dxa"/>
          <w:trHeight w:val="525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по проведению текущей антикоррупционной и правовой экспертизы проектов муниципальных </w:t>
            </w:r>
            <w:proofErr w:type="gramStart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нормативных  правовых</w:t>
            </w:r>
            <w:proofErr w:type="gramEnd"/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 xml:space="preserve"> актов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5210600080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18,0</w:t>
            </w:r>
          </w:p>
        </w:tc>
      </w:tr>
      <w:tr w:rsidR="00493A0B" w:rsidRPr="00280CD9" w:rsidTr="0065173B">
        <w:trPr>
          <w:gridAfter w:val="3"/>
          <w:wAfter w:w="2333" w:type="dxa"/>
          <w:trHeight w:val="416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lastRenderedPageBreak/>
              <w:t>по осуществлению закупок в соответствии с требованиями, установленными Федеральным законом от 05.04.2013 №44-ФЗ "О контрактной системе в сфере закупок товаров, работ, услуг для обеспечения государственных и муниципальных нужд", путем проведения электронного и открытого аукционов, запросов котировок, запросов предложений ,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характера; по размещению в реестре контрактов информации и документов о заключенных заказчиком муниципальных контрактах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5210600090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1,2</w:t>
            </w:r>
          </w:p>
        </w:tc>
      </w:tr>
      <w:tr w:rsidR="00493A0B" w:rsidRPr="00280CD9" w:rsidTr="00493A0B">
        <w:trPr>
          <w:gridAfter w:val="3"/>
          <w:wAfter w:w="2333" w:type="dxa"/>
          <w:trHeight w:val="418"/>
        </w:trPr>
        <w:tc>
          <w:tcPr>
            <w:tcW w:w="39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опубликованию муниципальных нормативных правовых актов поселения и их проектов; по размещению официальной информации поселения в информационном вестнике Верхнекетского района "Территория"</w:t>
            </w:r>
          </w:p>
        </w:tc>
        <w:tc>
          <w:tcPr>
            <w:tcW w:w="7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5210600100</w:t>
            </w:r>
          </w:p>
        </w:tc>
        <w:tc>
          <w:tcPr>
            <w:tcW w:w="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  <w:tc>
          <w:tcPr>
            <w:tcW w:w="8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43,0</w:t>
            </w:r>
          </w:p>
        </w:tc>
      </w:tr>
      <w:tr w:rsidR="00493A0B" w:rsidRPr="00280CD9" w:rsidTr="0065173B">
        <w:trPr>
          <w:gridAfter w:val="3"/>
          <w:wAfter w:w="2333" w:type="dxa"/>
          <w:trHeight w:val="435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по соблюдению требований к служебному поведению и урегулированию конфликта интересов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5210600130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3,1</w:t>
            </w:r>
          </w:p>
        </w:tc>
      </w:tr>
      <w:tr w:rsidR="00493A0B" w:rsidRPr="00280CD9" w:rsidTr="0065173B">
        <w:trPr>
          <w:gridAfter w:val="3"/>
          <w:wAfter w:w="2333" w:type="dxa"/>
          <w:trHeight w:val="435"/>
        </w:trPr>
        <w:tc>
          <w:tcPr>
            <w:tcW w:w="39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493A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   </w:t>
            </w:r>
            <w:proofErr w:type="gramStart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>оценке  и</w:t>
            </w:r>
            <w:proofErr w:type="gramEnd"/>
            <w:r w:rsidRPr="00280CD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обследованию  жилых  помещений в  целях  признания  в  установленном  порядке  жилых  помещений  муниципального и частного жилищного фонда непригодным для проживания, многоквартирных домов за исключением многоквартирных домов, все жилые помещения в которых находятся в собственности РФ или субъекта РФ, аварийными и подлежащими сносу и реконструкции, садового дома жилым домом и жилого дома садовым домом;</w:t>
            </w:r>
          </w:p>
        </w:tc>
        <w:tc>
          <w:tcPr>
            <w:tcW w:w="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1403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5210600140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540</w:t>
            </w:r>
          </w:p>
        </w:tc>
        <w:tc>
          <w:tcPr>
            <w:tcW w:w="86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0,0</w:t>
            </w:r>
          </w:p>
        </w:tc>
        <w:tc>
          <w:tcPr>
            <w:tcW w:w="8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3A0B" w:rsidRPr="00280CD9" w:rsidRDefault="00493A0B" w:rsidP="00612B7A">
            <w:pPr>
              <w:spacing w:after="0" w:line="240" w:lineRule="auto"/>
              <w:jc w:val="right"/>
              <w:rPr>
                <w:rFonts w:ascii="Times New Roman CYR" w:eastAsia="Times New Roman" w:hAnsi="Times New Roman CYR" w:cs="Times New Roman CYR"/>
                <w:sz w:val="20"/>
                <w:szCs w:val="20"/>
              </w:rPr>
            </w:pPr>
            <w:r w:rsidRPr="00280CD9">
              <w:rPr>
                <w:rFonts w:ascii="Times New Roman CYR" w:eastAsia="Times New Roman" w:hAnsi="Times New Roman CYR" w:cs="Times New Roman CYR"/>
                <w:sz w:val="20"/>
                <w:szCs w:val="20"/>
              </w:rPr>
              <w:t>6,3</w:t>
            </w:r>
          </w:p>
        </w:tc>
      </w:tr>
    </w:tbl>
    <w:p w:rsidR="00E43D33" w:rsidRPr="00280CD9" w:rsidRDefault="00E43D33" w:rsidP="00345F0A">
      <w:pPr>
        <w:tabs>
          <w:tab w:val="left" w:pos="1908"/>
          <w:tab w:val="left" w:pos="7932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43D33" w:rsidRPr="00280CD9" w:rsidSect="00F86CDF">
      <w:pgSz w:w="12240" w:h="15840" w:code="1"/>
      <w:pgMar w:top="567" w:right="851" w:bottom="568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4A491C"/>
    <w:multiLevelType w:val="hybridMultilevel"/>
    <w:tmpl w:val="E7069038"/>
    <w:lvl w:ilvl="0" w:tplc="3C0AA03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E161F8"/>
    <w:multiLevelType w:val="hybridMultilevel"/>
    <w:tmpl w:val="6A84A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076BF"/>
    <w:multiLevelType w:val="hybridMultilevel"/>
    <w:tmpl w:val="9BDCCC02"/>
    <w:lvl w:ilvl="0" w:tplc="FED28570">
      <w:start w:val="1"/>
      <w:numFmt w:val="decimal"/>
      <w:lvlText w:val="%1)"/>
      <w:lvlJc w:val="left"/>
      <w:pPr>
        <w:ind w:left="1103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23" w:hanging="360"/>
      </w:pPr>
    </w:lvl>
    <w:lvl w:ilvl="2" w:tplc="0419001B" w:tentative="1">
      <w:start w:val="1"/>
      <w:numFmt w:val="lowerRoman"/>
      <w:lvlText w:val="%3."/>
      <w:lvlJc w:val="right"/>
      <w:pPr>
        <w:ind w:left="2543" w:hanging="180"/>
      </w:pPr>
    </w:lvl>
    <w:lvl w:ilvl="3" w:tplc="0419000F" w:tentative="1">
      <w:start w:val="1"/>
      <w:numFmt w:val="decimal"/>
      <w:lvlText w:val="%4."/>
      <w:lvlJc w:val="left"/>
      <w:pPr>
        <w:ind w:left="3263" w:hanging="360"/>
      </w:pPr>
    </w:lvl>
    <w:lvl w:ilvl="4" w:tplc="04190019" w:tentative="1">
      <w:start w:val="1"/>
      <w:numFmt w:val="lowerLetter"/>
      <w:lvlText w:val="%5."/>
      <w:lvlJc w:val="left"/>
      <w:pPr>
        <w:ind w:left="3983" w:hanging="360"/>
      </w:pPr>
    </w:lvl>
    <w:lvl w:ilvl="5" w:tplc="0419001B" w:tentative="1">
      <w:start w:val="1"/>
      <w:numFmt w:val="lowerRoman"/>
      <w:lvlText w:val="%6."/>
      <w:lvlJc w:val="right"/>
      <w:pPr>
        <w:ind w:left="4703" w:hanging="180"/>
      </w:pPr>
    </w:lvl>
    <w:lvl w:ilvl="6" w:tplc="0419000F" w:tentative="1">
      <w:start w:val="1"/>
      <w:numFmt w:val="decimal"/>
      <w:lvlText w:val="%7."/>
      <w:lvlJc w:val="left"/>
      <w:pPr>
        <w:ind w:left="5423" w:hanging="360"/>
      </w:pPr>
    </w:lvl>
    <w:lvl w:ilvl="7" w:tplc="04190019" w:tentative="1">
      <w:start w:val="1"/>
      <w:numFmt w:val="lowerLetter"/>
      <w:lvlText w:val="%8."/>
      <w:lvlJc w:val="left"/>
      <w:pPr>
        <w:ind w:left="6143" w:hanging="360"/>
      </w:pPr>
    </w:lvl>
    <w:lvl w:ilvl="8" w:tplc="0419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3" w15:restartNumberingAfterBreak="0">
    <w:nsid w:val="7CEB0B6D"/>
    <w:multiLevelType w:val="hybridMultilevel"/>
    <w:tmpl w:val="2048CD88"/>
    <w:lvl w:ilvl="0" w:tplc="870A0088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624EBA58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54B5"/>
    <w:rsid w:val="000316FA"/>
    <w:rsid w:val="0003398B"/>
    <w:rsid w:val="00036223"/>
    <w:rsid w:val="0003777E"/>
    <w:rsid w:val="00042F9F"/>
    <w:rsid w:val="0005097F"/>
    <w:rsid w:val="00050A06"/>
    <w:rsid w:val="000662AB"/>
    <w:rsid w:val="00073FA4"/>
    <w:rsid w:val="000909D6"/>
    <w:rsid w:val="00093079"/>
    <w:rsid w:val="00094BB4"/>
    <w:rsid w:val="00096F41"/>
    <w:rsid w:val="0009747E"/>
    <w:rsid w:val="000A68CE"/>
    <w:rsid w:val="000B63C4"/>
    <w:rsid w:val="000C3C1A"/>
    <w:rsid w:val="000C55FA"/>
    <w:rsid w:val="000D3563"/>
    <w:rsid w:val="000D6A01"/>
    <w:rsid w:val="000E06FA"/>
    <w:rsid w:val="000F09CD"/>
    <w:rsid w:val="000F23B1"/>
    <w:rsid w:val="000F6263"/>
    <w:rsid w:val="0010246D"/>
    <w:rsid w:val="0010489D"/>
    <w:rsid w:val="00110C5C"/>
    <w:rsid w:val="001142F7"/>
    <w:rsid w:val="001144F0"/>
    <w:rsid w:val="00136A41"/>
    <w:rsid w:val="001379EE"/>
    <w:rsid w:val="00137E18"/>
    <w:rsid w:val="00141207"/>
    <w:rsid w:val="0014453D"/>
    <w:rsid w:val="00151145"/>
    <w:rsid w:val="00163967"/>
    <w:rsid w:val="00173616"/>
    <w:rsid w:val="001A069D"/>
    <w:rsid w:val="001A5F78"/>
    <w:rsid w:val="001B4269"/>
    <w:rsid w:val="001B4BDF"/>
    <w:rsid w:val="001B576C"/>
    <w:rsid w:val="001C2E68"/>
    <w:rsid w:val="001C4E60"/>
    <w:rsid w:val="001C7F84"/>
    <w:rsid w:val="001D018A"/>
    <w:rsid w:val="001F7942"/>
    <w:rsid w:val="0021027C"/>
    <w:rsid w:val="0021199A"/>
    <w:rsid w:val="0021348D"/>
    <w:rsid w:val="00221706"/>
    <w:rsid w:val="00242A1E"/>
    <w:rsid w:val="002711C5"/>
    <w:rsid w:val="00280CD9"/>
    <w:rsid w:val="00297BEF"/>
    <w:rsid w:val="002B141C"/>
    <w:rsid w:val="002C0519"/>
    <w:rsid w:val="002C2A06"/>
    <w:rsid w:val="002C6850"/>
    <w:rsid w:val="002D1559"/>
    <w:rsid w:val="002D50F8"/>
    <w:rsid w:val="002D5EE1"/>
    <w:rsid w:val="002E5BD1"/>
    <w:rsid w:val="002E7AAC"/>
    <w:rsid w:val="002F695D"/>
    <w:rsid w:val="002F7071"/>
    <w:rsid w:val="0030332A"/>
    <w:rsid w:val="00307E07"/>
    <w:rsid w:val="003102A5"/>
    <w:rsid w:val="00315AE9"/>
    <w:rsid w:val="00325999"/>
    <w:rsid w:val="0032638E"/>
    <w:rsid w:val="00326EAA"/>
    <w:rsid w:val="003330B5"/>
    <w:rsid w:val="00343B2B"/>
    <w:rsid w:val="00345F0A"/>
    <w:rsid w:val="00347923"/>
    <w:rsid w:val="00350B6F"/>
    <w:rsid w:val="0035780C"/>
    <w:rsid w:val="00362EE8"/>
    <w:rsid w:val="00364E8B"/>
    <w:rsid w:val="00367D93"/>
    <w:rsid w:val="00370FF5"/>
    <w:rsid w:val="0038330E"/>
    <w:rsid w:val="00392B66"/>
    <w:rsid w:val="003A67A1"/>
    <w:rsid w:val="003A6B9D"/>
    <w:rsid w:val="003B55F0"/>
    <w:rsid w:val="003B7D9A"/>
    <w:rsid w:val="003C46F0"/>
    <w:rsid w:val="003D4CED"/>
    <w:rsid w:val="003D58CD"/>
    <w:rsid w:val="003D6899"/>
    <w:rsid w:val="003D7B4B"/>
    <w:rsid w:val="003E2CA3"/>
    <w:rsid w:val="003E7F7F"/>
    <w:rsid w:val="003F21A1"/>
    <w:rsid w:val="00401199"/>
    <w:rsid w:val="0040157B"/>
    <w:rsid w:val="00404826"/>
    <w:rsid w:val="00412123"/>
    <w:rsid w:val="00415618"/>
    <w:rsid w:val="00442590"/>
    <w:rsid w:val="00443EE0"/>
    <w:rsid w:val="004606DD"/>
    <w:rsid w:val="0047575A"/>
    <w:rsid w:val="00493A0B"/>
    <w:rsid w:val="00495A27"/>
    <w:rsid w:val="004A239A"/>
    <w:rsid w:val="004A27F9"/>
    <w:rsid w:val="004A405F"/>
    <w:rsid w:val="004A4449"/>
    <w:rsid w:val="004A5D0C"/>
    <w:rsid w:val="004A79D7"/>
    <w:rsid w:val="004C1926"/>
    <w:rsid w:val="004D1915"/>
    <w:rsid w:val="004D4395"/>
    <w:rsid w:val="004D4757"/>
    <w:rsid w:val="004D767C"/>
    <w:rsid w:val="004D798A"/>
    <w:rsid w:val="004E3527"/>
    <w:rsid w:val="004E3885"/>
    <w:rsid w:val="004F5AD7"/>
    <w:rsid w:val="004F79F4"/>
    <w:rsid w:val="00500D5A"/>
    <w:rsid w:val="0050627F"/>
    <w:rsid w:val="00510398"/>
    <w:rsid w:val="00513096"/>
    <w:rsid w:val="005132B9"/>
    <w:rsid w:val="005170C2"/>
    <w:rsid w:val="00520F7D"/>
    <w:rsid w:val="00521340"/>
    <w:rsid w:val="00521B59"/>
    <w:rsid w:val="0052279D"/>
    <w:rsid w:val="00522D77"/>
    <w:rsid w:val="00523A2E"/>
    <w:rsid w:val="00540703"/>
    <w:rsid w:val="00542F39"/>
    <w:rsid w:val="00550FF0"/>
    <w:rsid w:val="00551CD8"/>
    <w:rsid w:val="00552185"/>
    <w:rsid w:val="00552505"/>
    <w:rsid w:val="00552DD5"/>
    <w:rsid w:val="005604F4"/>
    <w:rsid w:val="005648E8"/>
    <w:rsid w:val="005667C2"/>
    <w:rsid w:val="00580A99"/>
    <w:rsid w:val="00583215"/>
    <w:rsid w:val="005866F3"/>
    <w:rsid w:val="005867B5"/>
    <w:rsid w:val="0059065F"/>
    <w:rsid w:val="00595DC4"/>
    <w:rsid w:val="00597436"/>
    <w:rsid w:val="00597867"/>
    <w:rsid w:val="005A1126"/>
    <w:rsid w:val="005A166C"/>
    <w:rsid w:val="005B00C1"/>
    <w:rsid w:val="005C4CC1"/>
    <w:rsid w:val="005D0C19"/>
    <w:rsid w:val="005F0848"/>
    <w:rsid w:val="0060090D"/>
    <w:rsid w:val="006028EC"/>
    <w:rsid w:val="00606CE1"/>
    <w:rsid w:val="00612B7A"/>
    <w:rsid w:val="00615757"/>
    <w:rsid w:val="006171A8"/>
    <w:rsid w:val="006352A2"/>
    <w:rsid w:val="0065173B"/>
    <w:rsid w:val="0065385F"/>
    <w:rsid w:val="00655065"/>
    <w:rsid w:val="00682807"/>
    <w:rsid w:val="006951E5"/>
    <w:rsid w:val="006A1696"/>
    <w:rsid w:val="006B1831"/>
    <w:rsid w:val="006D15E6"/>
    <w:rsid w:val="006E1CE8"/>
    <w:rsid w:val="006E2B09"/>
    <w:rsid w:val="006E371A"/>
    <w:rsid w:val="00700376"/>
    <w:rsid w:val="00706D3E"/>
    <w:rsid w:val="00707E66"/>
    <w:rsid w:val="00711458"/>
    <w:rsid w:val="00714F58"/>
    <w:rsid w:val="00717ED9"/>
    <w:rsid w:val="00730970"/>
    <w:rsid w:val="00731FC2"/>
    <w:rsid w:val="007479E7"/>
    <w:rsid w:val="00750ACA"/>
    <w:rsid w:val="00757165"/>
    <w:rsid w:val="00762113"/>
    <w:rsid w:val="00762CB4"/>
    <w:rsid w:val="00774707"/>
    <w:rsid w:val="00782881"/>
    <w:rsid w:val="007875FB"/>
    <w:rsid w:val="007A3D2A"/>
    <w:rsid w:val="007C6626"/>
    <w:rsid w:val="007D11D9"/>
    <w:rsid w:val="007F23CA"/>
    <w:rsid w:val="007F3B68"/>
    <w:rsid w:val="00802E17"/>
    <w:rsid w:val="00806951"/>
    <w:rsid w:val="00810988"/>
    <w:rsid w:val="00821244"/>
    <w:rsid w:val="00827A84"/>
    <w:rsid w:val="00827B24"/>
    <w:rsid w:val="0084172D"/>
    <w:rsid w:val="00843F61"/>
    <w:rsid w:val="0085266A"/>
    <w:rsid w:val="00862083"/>
    <w:rsid w:val="00874F65"/>
    <w:rsid w:val="00884EC3"/>
    <w:rsid w:val="0089251B"/>
    <w:rsid w:val="008939B1"/>
    <w:rsid w:val="008B06BB"/>
    <w:rsid w:val="008C259C"/>
    <w:rsid w:val="008C3A41"/>
    <w:rsid w:val="008E0EFC"/>
    <w:rsid w:val="008E10F3"/>
    <w:rsid w:val="008E5157"/>
    <w:rsid w:val="008F2B76"/>
    <w:rsid w:val="008F2C7B"/>
    <w:rsid w:val="008F6819"/>
    <w:rsid w:val="008F6F4F"/>
    <w:rsid w:val="00922689"/>
    <w:rsid w:val="00934B23"/>
    <w:rsid w:val="00945E5B"/>
    <w:rsid w:val="009528F1"/>
    <w:rsid w:val="009807CD"/>
    <w:rsid w:val="00981343"/>
    <w:rsid w:val="009845A1"/>
    <w:rsid w:val="00985046"/>
    <w:rsid w:val="00985CB1"/>
    <w:rsid w:val="009A2C72"/>
    <w:rsid w:val="009C2B42"/>
    <w:rsid w:val="009E1D53"/>
    <w:rsid w:val="009E62F7"/>
    <w:rsid w:val="009E7BFF"/>
    <w:rsid w:val="009F295B"/>
    <w:rsid w:val="009F3550"/>
    <w:rsid w:val="00A061BD"/>
    <w:rsid w:val="00A07562"/>
    <w:rsid w:val="00A21ACC"/>
    <w:rsid w:val="00A22D4E"/>
    <w:rsid w:val="00A30F34"/>
    <w:rsid w:val="00A410B0"/>
    <w:rsid w:val="00A454B5"/>
    <w:rsid w:val="00A46F8C"/>
    <w:rsid w:val="00A54B68"/>
    <w:rsid w:val="00A62FE2"/>
    <w:rsid w:val="00A677CB"/>
    <w:rsid w:val="00A75B22"/>
    <w:rsid w:val="00A75D89"/>
    <w:rsid w:val="00A80697"/>
    <w:rsid w:val="00A94D5F"/>
    <w:rsid w:val="00A95E35"/>
    <w:rsid w:val="00AA5277"/>
    <w:rsid w:val="00AB115E"/>
    <w:rsid w:val="00AB7D0D"/>
    <w:rsid w:val="00AC1983"/>
    <w:rsid w:val="00AC2058"/>
    <w:rsid w:val="00AC6250"/>
    <w:rsid w:val="00AC76BB"/>
    <w:rsid w:val="00AD1A00"/>
    <w:rsid w:val="00AD58BC"/>
    <w:rsid w:val="00AD7A1F"/>
    <w:rsid w:val="00AE5324"/>
    <w:rsid w:val="00AE76DE"/>
    <w:rsid w:val="00AF3F4E"/>
    <w:rsid w:val="00AF7303"/>
    <w:rsid w:val="00AF750B"/>
    <w:rsid w:val="00B10974"/>
    <w:rsid w:val="00B15BB9"/>
    <w:rsid w:val="00B160B7"/>
    <w:rsid w:val="00B20250"/>
    <w:rsid w:val="00B206BB"/>
    <w:rsid w:val="00B20C00"/>
    <w:rsid w:val="00B2419A"/>
    <w:rsid w:val="00B31362"/>
    <w:rsid w:val="00B34D37"/>
    <w:rsid w:val="00B37958"/>
    <w:rsid w:val="00B468FB"/>
    <w:rsid w:val="00B5665B"/>
    <w:rsid w:val="00B6291A"/>
    <w:rsid w:val="00B8102C"/>
    <w:rsid w:val="00BA328E"/>
    <w:rsid w:val="00BA377D"/>
    <w:rsid w:val="00BA722B"/>
    <w:rsid w:val="00BB032F"/>
    <w:rsid w:val="00BB271E"/>
    <w:rsid w:val="00BB43A7"/>
    <w:rsid w:val="00BB4E69"/>
    <w:rsid w:val="00BC01BE"/>
    <w:rsid w:val="00BC2219"/>
    <w:rsid w:val="00BC2C12"/>
    <w:rsid w:val="00BC3CF0"/>
    <w:rsid w:val="00BD0FC5"/>
    <w:rsid w:val="00BD219A"/>
    <w:rsid w:val="00BF58D5"/>
    <w:rsid w:val="00BF6548"/>
    <w:rsid w:val="00C04407"/>
    <w:rsid w:val="00C065A9"/>
    <w:rsid w:val="00C11E73"/>
    <w:rsid w:val="00C21D37"/>
    <w:rsid w:val="00C229D3"/>
    <w:rsid w:val="00C302DD"/>
    <w:rsid w:val="00C445BF"/>
    <w:rsid w:val="00C45641"/>
    <w:rsid w:val="00C46CED"/>
    <w:rsid w:val="00C6045E"/>
    <w:rsid w:val="00C60D8C"/>
    <w:rsid w:val="00C61E9A"/>
    <w:rsid w:val="00C63C71"/>
    <w:rsid w:val="00C70531"/>
    <w:rsid w:val="00C779F7"/>
    <w:rsid w:val="00C817DE"/>
    <w:rsid w:val="00C9681A"/>
    <w:rsid w:val="00CA04A3"/>
    <w:rsid w:val="00CA3795"/>
    <w:rsid w:val="00CD0077"/>
    <w:rsid w:val="00CD5ACA"/>
    <w:rsid w:val="00CE2462"/>
    <w:rsid w:val="00CF7CF6"/>
    <w:rsid w:val="00D12C6C"/>
    <w:rsid w:val="00D13E6C"/>
    <w:rsid w:val="00D162D6"/>
    <w:rsid w:val="00D20AB7"/>
    <w:rsid w:val="00D210F1"/>
    <w:rsid w:val="00D21B5E"/>
    <w:rsid w:val="00D23038"/>
    <w:rsid w:val="00D43378"/>
    <w:rsid w:val="00D529FE"/>
    <w:rsid w:val="00D538F4"/>
    <w:rsid w:val="00D63A5F"/>
    <w:rsid w:val="00D709F1"/>
    <w:rsid w:val="00D71F99"/>
    <w:rsid w:val="00D82F3A"/>
    <w:rsid w:val="00D878CF"/>
    <w:rsid w:val="00DA5528"/>
    <w:rsid w:val="00DA7076"/>
    <w:rsid w:val="00DB63D0"/>
    <w:rsid w:val="00DB6ABF"/>
    <w:rsid w:val="00DC3E0C"/>
    <w:rsid w:val="00DD07EB"/>
    <w:rsid w:val="00DD6F25"/>
    <w:rsid w:val="00DD7271"/>
    <w:rsid w:val="00DE2D6D"/>
    <w:rsid w:val="00DF7E90"/>
    <w:rsid w:val="00E07BC2"/>
    <w:rsid w:val="00E11C9B"/>
    <w:rsid w:val="00E17965"/>
    <w:rsid w:val="00E216FF"/>
    <w:rsid w:val="00E340D4"/>
    <w:rsid w:val="00E34F7E"/>
    <w:rsid w:val="00E35780"/>
    <w:rsid w:val="00E43D33"/>
    <w:rsid w:val="00E47EDE"/>
    <w:rsid w:val="00E51F24"/>
    <w:rsid w:val="00E679D3"/>
    <w:rsid w:val="00E82520"/>
    <w:rsid w:val="00E855B1"/>
    <w:rsid w:val="00E90AC9"/>
    <w:rsid w:val="00E920A1"/>
    <w:rsid w:val="00EA0DEA"/>
    <w:rsid w:val="00EA6281"/>
    <w:rsid w:val="00EB0813"/>
    <w:rsid w:val="00EB7DF9"/>
    <w:rsid w:val="00EC3AB0"/>
    <w:rsid w:val="00ED5FC1"/>
    <w:rsid w:val="00EE3688"/>
    <w:rsid w:val="00EE3C72"/>
    <w:rsid w:val="00EE6691"/>
    <w:rsid w:val="00EF0A6F"/>
    <w:rsid w:val="00EF4E6E"/>
    <w:rsid w:val="00F018A4"/>
    <w:rsid w:val="00F10BEE"/>
    <w:rsid w:val="00F114B7"/>
    <w:rsid w:val="00F155D6"/>
    <w:rsid w:val="00F16D40"/>
    <w:rsid w:val="00F17F64"/>
    <w:rsid w:val="00F258BE"/>
    <w:rsid w:val="00F407A6"/>
    <w:rsid w:val="00F41878"/>
    <w:rsid w:val="00F535F3"/>
    <w:rsid w:val="00F5528A"/>
    <w:rsid w:val="00F569A6"/>
    <w:rsid w:val="00F66F0B"/>
    <w:rsid w:val="00F82C41"/>
    <w:rsid w:val="00F838E1"/>
    <w:rsid w:val="00F83BBB"/>
    <w:rsid w:val="00F84387"/>
    <w:rsid w:val="00F86CDF"/>
    <w:rsid w:val="00FA1EC5"/>
    <w:rsid w:val="00FB4659"/>
    <w:rsid w:val="00FB65E8"/>
    <w:rsid w:val="00FC26AC"/>
    <w:rsid w:val="00FC2B74"/>
    <w:rsid w:val="00FD3ED3"/>
    <w:rsid w:val="00FF276E"/>
    <w:rsid w:val="00FF51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539A9A-9F7D-4F8D-A107-81DBA0A7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A4"/>
  </w:style>
  <w:style w:type="paragraph" w:styleId="7">
    <w:name w:val="heading 7"/>
    <w:basedOn w:val="a"/>
    <w:next w:val="a"/>
    <w:link w:val="70"/>
    <w:qFormat/>
    <w:rsid w:val="00A454B5"/>
    <w:pPr>
      <w:keepNext/>
      <w:autoSpaceDE w:val="0"/>
      <w:autoSpaceDN w:val="0"/>
      <w:adjustRightInd w:val="0"/>
      <w:spacing w:after="0" w:line="240" w:lineRule="auto"/>
      <w:ind w:firstLine="561"/>
      <w:jc w:val="both"/>
      <w:outlineLvl w:val="6"/>
    </w:pPr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A454B5"/>
    <w:rPr>
      <w:rFonts w:ascii="Times New Roman" w:eastAsia="Times New Roman" w:hAnsi="Times New Roman" w:cs="Times New Roman"/>
      <w:b/>
      <w:bCs/>
      <w:color w:val="000000"/>
      <w:sz w:val="26"/>
      <w:szCs w:val="24"/>
    </w:rPr>
  </w:style>
  <w:style w:type="paragraph" w:customStyle="1" w:styleId="ConsPlusNormal">
    <w:name w:val="ConsPlusNormal"/>
    <w:rsid w:val="00A454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A454B5"/>
    <w:pPr>
      <w:autoSpaceDE w:val="0"/>
      <w:autoSpaceDN w:val="0"/>
      <w:adjustRightInd w:val="0"/>
      <w:spacing w:after="0" w:line="360" w:lineRule="auto"/>
      <w:ind w:firstLine="539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4">
    <w:name w:val="Основной текст с отступом Знак"/>
    <w:basedOn w:val="a0"/>
    <w:link w:val="a3"/>
    <w:rsid w:val="00A454B5"/>
    <w:rPr>
      <w:rFonts w:ascii="Times New Roman" w:eastAsia="Times New Roman" w:hAnsi="Times New Roman" w:cs="Times New Roman"/>
      <w:sz w:val="26"/>
      <w:szCs w:val="24"/>
    </w:rPr>
  </w:style>
  <w:style w:type="paragraph" w:styleId="2">
    <w:name w:val="Body Text Indent 2"/>
    <w:basedOn w:val="a"/>
    <w:link w:val="20"/>
    <w:rsid w:val="00A454B5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24"/>
      <w:lang w:bidi="th-TH"/>
    </w:rPr>
  </w:style>
  <w:style w:type="character" w:customStyle="1" w:styleId="20">
    <w:name w:val="Основной текст с отступом 2 Знак"/>
    <w:basedOn w:val="a0"/>
    <w:link w:val="2"/>
    <w:rsid w:val="00A454B5"/>
    <w:rPr>
      <w:rFonts w:ascii="Times New Roman" w:eastAsia="Times New Roman" w:hAnsi="Times New Roman" w:cs="Angsana New"/>
      <w:sz w:val="24"/>
      <w:szCs w:val="24"/>
      <w:lang w:bidi="th-TH"/>
    </w:rPr>
  </w:style>
  <w:style w:type="paragraph" w:styleId="a5">
    <w:name w:val="Title"/>
    <w:basedOn w:val="a"/>
    <w:link w:val="a6"/>
    <w:qFormat/>
    <w:rsid w:val="00345F0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345F0A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Cell">
    <w:name w:val="ConsPlusCell"/>
    <w:rsid w:val="00884E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Обычный1"/>
    <w:uiPriority w:val="99"/>
    <w:rsid w:val="004E352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11"/>
    <w:basedOn w:val="a"/>
    <w:next w:val="a"/>
    <w:uiPriority w:val="99"/>
    <w:rsid w:val="004E3527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i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16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162D6"/>
    <w:rPr>
      <w:rFonts w:ascii="Segoe UI" w:hAnsi="Segoe UI" w:cs="Segoe UI"/>
      <w:sz w:val="18"/>
      <w:szCs w:val="18"/>
    </w:rPr>
  </w:style>
  <w:style w:type="paragraph" w:customStyle="1" w:styleId="ConsNormal">
    <w:name w:val="ConsNormal"/>
    <w:rsid w:val="00280C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02881-F9EA-4E45-92D7-D2A756E02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6371</Words>
  <Characters>36317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Ekaterina</cp:lastModifiedBy>
  <cp:revision>4</cp:revision>
  <cp:lastPrinted>2021-04-23T04:58:00Z</cp:lastPrinted>
  <dcterms:created xsi:type="dcterms:W3CDTF">2021-05-19T06:55:00Z</dcterms:created>
  <dcterms:modified xsi:type="dcterms:W3CDTF">2021-05-19T07:37:00Z</dcterms:modified>
</cp:coreProperties>
</file>